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B3B7" w14:textId="77777777" w:rsidR="007A6837" w:rsidRPr="00440167" w:rsidRDefault="007A6837" w:rsidP="00C36124">
      <w:pPr>
        <w:jc w:val="right"/>
        <w:rPr>
          <w:rFonts w:asciiTheme="majorHAnsi" w:hAnsiTheme="majorHAnsi" w:cstheme="majorHAnsi"/>
        </w:rPr>
      </w:pPr>
    </w:p>
    <w:p w14:paraId="37CE5052" w14:textId="19B1E7FD" w:rsidR="00BA6252" w:rsidRPr="00440167" w:rsidRDefault="005646FC" w:rsidP="00BA3B91">
      <w:pPr>
        <w:jc w:val="right"/>
        <w:rPr>
          <w:rFonts w:asciiTheme="majorHAnsi" w:hAnsiTheme="majorHAnsi" w:cstheme="majorHAnsi"/>
        </w:rPr>
      </w:pPr>
      <w:r w:rsidRPr="00440167">
        <w:rPr>
          <w:rFonts w:asciiTheme="majorHAnsi" w:hAnsiTheme="majorHAnsi" w:cstheme="majorHAnsi"/>
        </w:rPr>
        <w:t>Warszawa,</w:t>
      </w:r>
      <w:r w:rsidR="00C36124" w:rsidRPr="00440167">
        <w:rPr>
          <w:rFonts w:asciiTheme="majorHAnsi" w:hAnsiTheme="majorHAnsi" w:cstheme="majorHAnsi"/>
        </w:rPr>
        <w:t xml:space="preserve"> </w:t>
      </w:r>
      <w:r w:rsidR="00483FB9" w:rsidRPr="00440167">
        <w:rPr>
          <w:rFonts w:asciiTheme="majorHAnsi" w:hAnsiTheme="majorHAnsi" w:cstheme="majorHAnsi"/>
        </w:rPr>
        <w:t>1</w:t>
      </w:r>
      <w:r w:rsidR="00154B11">
        <w:rPr>
          <w:rFonts w:asciiTheme="majorHAnsi" w:hAnsiTheme="majorHAnsi" w:cstheme="majorHAnsi"/>
        </w:rPr>
        <w:t>5</w:t>
      </w:r>
      <w:r w:rsidR="00483FB9" w:rsidRPr="00440167">
        <w:rPr>
          <w:rFonts w:asciiTheme="majorHAnsi" w:hAnsiTheme="majorHAnsi" w:cstheme="majorHAnsi"/>
        </w:rPr>
        <w:t xml:space="preserve"> kwietnia</w:t>
      </w:r>
      <w:r w:rsidR="00C36124" w:rsidRPr="00440167">
        <w:rPr>
          <w:rFonts w:asciiTheme="majorHAnsi" w:hAnsiTheme="majorHAnsi" w:cstheme="majorHAnsi"/>
        </w:rPr>
        <w:t xml:space="preserve"> 202</w:t>
      </w:r>
      <w:r w:rsidR="005F3C44" w:rsidRPr="00440167">
        <w:rPr>
          <w:rFonts w:asciiTheme="majorHAnsi" w:hAnsiTheme="majorHAnsi" w:cstheme="majorHAnsi"/>
        </w:rPr>
        <w:t>1</w:t>
      </w:r>
      <w:r w:rsidR="00BA3B91" w:rsidRPr="00440167">
        <w:rPr>
          <w:rFonts w:asciiTheme="majorHAnsi" w:hAnsiTheme="majorHAnsi" w:cstheme="majorHAnsi"/>
        </w:rPr>
        <w:t xml:space="preserve"> r.</w:t>
      </w:r>
    </w:p>
    <w:p w14:paraId="730F9112" w14:textId="1AA79595" w:rsidR="001470EB" w:rsidRPr="00440167" w:rsidRDefault="001470EB" w:rsidP="00BA3B91">
      <w:pPr>
        <w:jc w:val="right"/>
        <w:rPr>
          <w:rFonts w:asciiTheme="majorHAnsi" w:hAnsiTheme="majorHAnsi" w:cstheme="majorHAnsi"/>
        </w:rPr>
      </w:pPr>
    </w:p>
    <w:p w14:paraId="2A223B7D" w14:textId="77777777" w:rsidR="00874067" w:rsidRPr="00440167" w:rsidRDefault="00874067" w:rsidP="00BA3B91">
      <w:pPr>
        <w:jc w:val="right"/>
        <w:rPr>
          <w:rFonts w:asciiTheme="majorHAnsi" w:hAnsiTheme="majorHAnsi" w:cstheme="majorHAnsi"/>
        </w:rPr>
      </w:pPr>
    </w:p>
    <w:p w14:paraId="6FAC7C41" w14:textId="757F8AD7" w:rsidR="00DD4E90" w:rsidRPr="00440167" w:rsidRDefault="00DD4E90" w:rsidP="00DD4E90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40167">
        <w:rPr>
          <w:rFonts w:asciiTheme="majorHAnsi" w:hAnsiTheme="majorHAnsi" w:cstheme="majorHAnsi"/>
          <w:b/>
          <w:bCs/>
          <w:sz w:val="28"/>
          <w:szCs w:val="28"/>
        </w:rPr>
        <w:t xml:space="preserve">Co na temat </w:t>
      </w:r>
      <w:r w:rsidR="00334879" w:rsidRPr="00440167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Pr="00440167">
        <w:rPr>
          <w:rFonts w:asciiTheme="majorHAnsi" w:hAnsiTheme="majorHAnsi" w:cstheme="majorHAnsi"/>
          <w:b/>
          <w:bCs/>
          <w:sz w:val="28"/>
          <w:szCs w:val="28"/>
        </w:rPr>
        <w:t xml:space="preserve">stawy o </w:t>
      </w:r>
      <w:r w:rsidR="00334879" w:rsidRPr="00440167">
        <w:rPr>
          <w:rFonts w:asciiTheme="majorHAnsi" w:hAnsiTheme="majorHAnsi" w:cstheme="majorHAnsi"/>
          <w:b/>
          <w:bCs/>
          <w:sz w:val="28"/>
          <w:szCs w:val="28"/>
        </w:rPr>
        <w:t>z</w:t>
      </w:r>
      <w:r w:rsidRPr="00440167">
        <w:rPr>
          <w:rFonts w:asciiTheme="majorHAnsi" w:hAnsiTheme="majorHAnsi" w:cstheme="majorHAnsi"/>
          <w:b/>
          <w:bCs/>
          <w:sz w:val="28"/>
          <w:szCs w:val="28"/>
        </w:rPr>
        <w:t xml:space="preserve">awodzie </w:t>
      </w:r>
      <w:r w:rsidR="00334879" w:rsidRPr="00440167">
        <w:rPr>
          <w:rFonts w:asciiTheme="majorHAnsi" w:hAnsiTheme="majorHAnsi" w:cstheme="majorHAnsi"/>
          <w:b/>
          <w:bCs/>
          <w:sz w:val="28"/>
          <w:szCs w:val="28"/>
        </w:rPr>
        <w:t>f</w:t>
      </w:r>
      <w:r w:rsidRPr="00440167">
        <w:rPr>
          <w:rFonts w:asciiTheme="majorHAnsi" w:hAnsiTheme="majorHAnsi" w:cstheme="majorHAnsi"/>
          <w:b/>
          <w:bCs/>
          <w:sz w:val="28"/>
          <w:szCs w:val="28"/>
        </w:rPr>
        <w:t>armaceuty wiedzą studenci farmacji i kierunku lekarskiego? Jak przygotowują się na zmiany, które wejdą w życie już 16 kwietnia?</w:t>
      </w:r>
    </w:p>
    <w:p w14:paraId="4727ACD1" w14:textId="373D6390" w:rsidR="00DD4E90" w:rsidRPr="00440167" w:rsidRDefault="00DD4E90" w:rsidP="00DD4E90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49216740" w14:textId="77777777" w:rsidR="001470EB" w:rsidRPr="00440167" w:rsidRDefault="001470EB" w:rsidP="00DD4E90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581DBAA5" w14:textId="04497B2C" w:rsidR="00DD4E90" w:rsidRPr="00440167" w:rsidRDefault="00FB2DBD" w:rsidP="00DD4E90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440167">
        <w:rPr>
          <w:rFonts w:asciiTheme="majorHAnsi" w:hAnsiTheme="majorHAnsi" w:cstheme="majorHAnsi"/>
          <w:b/>
          <w:bCs/>
        </w:rPr>
        <w:t xml:space="preserve">Dziewięćdziesiąt trzy </w:t>
      </w:r>
      <w:r w:rsidR="00465203" w:rsidRPr="00440167">
        <w:rPr>
          <w:rFonts w:asciiTheme="majorHAnsi" w:hAnsiTheme="majorHAnsi" w:cstheme="majorHAnsi"/>
          <w:b/>
          <w:bCs/>
        </w:rPr>
        <w:t xml:space="preserve"> proc.</w:t>
      </w:r>
      <w:r w:rsidR="00DD4E90" w:rsidRPr="00440167">
        <w:rPr>
          <w:rFonts w:asciiTheme="majorHAnsi" w:hAnsiTheme="majorHAnsi" w:cstheme="majorHAnsi"/>
          <w:b/>
          <w:bCs/>
        </w:rPr>
        <w:t xml:space="preserve"> studentów farmacji słyszało o ustawie o zawodzie farmaceuty. Dla porównania wśród studentów na kierunku lekarskim jest to grupa 5</w:t>
      </w:r>
      <w:r w:rsidR="00472BA3">
        <w:rPr>
          <w:rFonts w:asciiTheme="majorHAnsi" w:hAnsiTheme="majorHAnsi" w:cstheme="majorHAnsi"/>
          <w:b/>
          <w:bCs/>
        </w:rPr>
        <w:t>6</w:t>
      </w:r>
      <w:r w:rsidR="00465203" w:rsidRPr="00440167">
        <w:rPr>
          <w:rFonts w:asciiTheme="majorHAnsi" w:hAnsiTheme="majorHAnsi" w:cstheme="majorHAnsi"/>
          <w:b/>
          <w:bCs/>
        </w:rPr>
        <w:t xml:space="preserve"> proc.</w:t>
      </w:r>
      <w:r w:rsidR="00DD4E90" w:rsidRPr="00440167">
        <w:rPr>
          <w:rFonts w:asciiTheme="majorHAnsi" w:hAnsiTheme="majorHAnsi" w:cstheme="majorHAnsi"/>
          <w:b/>
          <w:bCs/>
        </w:rPr>
        <w:t xml:space="preserve"> Dlaczego wiedza na </w:t>
      </w:r>
      <w:r w:rsidR="006D559B" w:rsidRPr="00440167">
        <w:rPr>
          <w:rFonts w:asciiTheme="majorHAnsi" w:hAnsiTheme="majorHAnsi" w:cstheme="majorHAnsi"/>
          <w:b/>
          <w:bCs/>
        </w:rPr>
        <w:t xml:space="preserve">ten </w:t>
      </w:r>
      <w:r w:rsidR="00DD4E90" w:rsidRPr="00440167">
        <w:rPr>
          <w:rFonts w:asciiTheme="majorHAnsi" w:hAnsiTheme="majorHAnsi" w:cstheme="majorHAnsi"/>
          <w:b/>
          <w:bCs/>
        </w:rPr>
        <w:t>temat jest tak bardzo zróżnicowana, mimo</w:t>
      </w:r>
      <w:r w:rsidR="0049197D" w:rsidRPr="00440167">
        <w:rPr>
          <w:rFonts w:asciiTheme="majorHAnsi" w:hAnsiTheme="majorHAnsi" w:cstheme="majorHAnsi"/>
          <w:b/>
          <w:bCs/>
        </w:rPr>
        <w:t xml:space="preserve"> </w:t>
      </w:r>
      <w:r w:rsidR="00DD4E90" w:rsidRPr="00440167">
        <w:rPr>
          <w:rFonts w:asciiTheme="majorHAnsi" w:hAnsiTheme="majorHAnsi" w:cstheme="majorHAnsi"/>
          <w:b/>
          <w:bCs/>
        </w:rPr>
        <w:t xml:space="preserve">że </w:t>
      </w:r>
      <w:r w:rsidR="00A1711F" w:rsidRPr="00440167">
        <w:rPr>
          <w:rFonts w:asciiTheme="majorHAnsi" w:hAnsiTheme="majorHAnsi" w:cstheme="majorHAnsi"/>
          <w:b/>
          <w:bCs/>
        </w:rPr>
        <w:t>u</w:t>
      </w:r>
      <w:r w:rsidR="00DD4E90" w:rsidRPr="00440167">
        <w:rPr>
          <w:rFonts w:asciiTheme="majorHAnsi" w:hAnsiTheme="majorHAnsi" w:cstheme="majorHAnsi"/>
          <w:b/>
          <w:bCs/>
        </w:rPr>
        <w:t xml:space="preserve">stawa o </w:t>
      </w:r>
      <w:r w:rsidR="00A1711F" w:rsidRPr="00440167">
        <w:rPr>
          <w:rFonts w:asciiTheme="majorHAnsi" w:hAnsiTheme="majorHAnsi" w:cstheme="majorHAnsi"/>
          <w:b/>
          <w:bCs/>
        </w:rPr>
        <w:t>z</w:t>
      </w:r>
      <w:r w:rsidR="00DD4E90" w:rsidRPr="00440167">
        <w:rPr>
          <w:rFonts w:asciiTheme="majorHAnsi" w:hAnsiTheme="majorHAnsi" w:cstheme="majorHAnsi"/>
          <w:b/>
          <w:bCs/>
        </w:rPr>
        <w:t xml:space="preserve">awodzie </w:t>
      </w:r>
      <w:r w:rsidR="00A1711F" w:rsidRPr="00440167">
        <w:rPr>
          <w:rFonts w:asciiTheme="majorHAnsi" w:hAnsiTheme="majorHAnsi" w:cstheme="majorHAnsi"/>
          <w:b/>
          <w:bCs/>
        </w:rPr>
        <w:t>f</w:t>
      </w:r>
      <w:r w:rsidR="00DD4E90" w:rsidRPr="00440167">
        <w:rPr>
          <w:rFonts w:asciiTheme="majorHAnsi" w:hAnsiTheme="majorHAnsi" w:cstheme="majorHAnsi"/>
          <w:b/>
          <w:bCs/>
        </w:rPr>
        <w:t>armaceuty wpłynie również na zawód lekarza?</w:t>
      </w:r>
      <w:r w:rsidR="00090E6B" w:rsidRPr="00440167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</w:p>
    <w:p w14:paraId="06356DC5" w14:textId="77777777" w:rsidR="00DD4E90" w:rsidRPr="00440167" w:rsidRDefault="00DD4E90" w:rsidP="00DD4E90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078E3B4A" w14:textId="17FB6CA9" w:rsidR="00DD4E90" w:rsidRPr="00440167" w:rsidRDefault="00DD4E90" w:rsidP="00DD4E90">
      <w:pPr>
        <w:spacing w:after="0"/>
        <w:jc w:val="both"/>
        <w:rPr>
          <w:rFonts w:asciiTheme="majorHAnsi" w:hAnsiTheme="majorHAnsi" w:cstheme="majorHAnsi"/>
        </w:rPr>
      </w:pPr>
      <w:r w:rsidRPr="00440167">
        <w:rPr>
          <w:rFonts w:asciiTheme="majorHAnsi" w:hAnsiTheme="majorHAnsi" w:cstheme="majorHAnsi"/>
        </w:rPr>
        <w:t xml:space="preserve">Po 30 latach farmaceuci doczekali się </w:t>
      </w:r>
      <w:r w:rsidR="00FD7835" w:rsidRPr="00440167">
        <w:rPr>
          <w:rFonts w:asciiTheme="majorHAnsi" w:hAnsiTheme="majorHAnsi" w:cstheme="majorHAnsi"/>
        </w:rPr>
        <w:t>u</w:t>
      </w:r>
      <w:r w:rsidRPr="00440167">
        <w:rPr>
          <w:rFonts w:asciiTheme="majorHAnsi" w:hAnsiTheme="majorHAnsi" w:cstheme="majorHAnsi"/>
        </w:rPr>
        <w:t xml:space="preserve">stawy o </w:t>
      </w:r>
      <w:r w:rsidR="00FD7835" w:rsidRPr="00440167">
        <w:rPr>
          <w:rFonts w:asciiTheme="majorHAnsi" w:hAnsiTheme="majorHAnsi" w:cstheme="majorHAnsi"/>
        </w:rPr>
        <w:t>z</w:t>
      </w:r>
      <w:r w:rsidRPr="00440167">
        <w:rPr>
          <w:rFonts w:asciiTheme="majorHAnsi" w:hAnsiTheme="majorHAnsi" w:cstheme="majorHAnsi"/>
        </w:rPr>
        <w:t xml:space="preserve">awodzie </w:t>
      </w:r>
      <w:r w:rsidR="00FD7835" w:rsidRPr="00440167">
        <w:rPr>
          <w:rFonts w:asciiTheme="majorHAnsi" w:hAnsiTheme="majorHAnsi" w:cstheme="majorHAnsi"/>
        </w:rPr>
        <w:t>f</w:t>
      </w:r>
      <w:r w:rsidRPr="00440167">
        <w:rPr>
          <w:rFonts w:asciiTheme="majorHAnsi" w:hAnsiTheme="majorHAnsi" w:cstheme="majorHAnsi"/>
        </w:rPr>
        <w:t xml:space="preserve">armaceuty, która 16 kwietnia </w:t>
      </w:r>
      <w:r w:rsidR="0049197D" w:rsidRPr="00440167">
        <w:rPr>
          <w:rFonts w:asciiTheme="majorHAnsi" w:hAnsiTheme="majorHAnsi" w:cstheme="majorHAnsi"/>
        </w:rPr>
        <w:t>br</w:t>
      </w:r>
      <w:r w:rsidR="00FD7835" w:rsidRPr="00440167">
        <w:rPr>
          <w:rFonts w:asciiTheme="majorHAnsi" w:hAnsiTheme="majorHAnsi" w:cstheme="majorHAnsi"/>
        </w:rPr>
        <w:t>.</w:t>
      </w:r>
      <w:r w:rsidR="0049197D" w:rsidRPr="00440167">
        <w:rPr>
          <w:rFonts w:asciiTheme="majorHAnsi" w:hAnsiTheme="majorHAnsi" w:cstheme="majorHAnsi"/>
        </w:rPr>
        <w:t xml:space="preserve"> </w:t>
      </w:r>
      <w:r w:rsidRPr="00440167">
        <w:rPr>
          <w:rFonts w:asciiTheme="majorHAnsi" w:hAnsiTheme="majorHAnsi" w:cstheme="majorHAnsi"/>
        </w:rPr>
        <w:t xml:space="preserve">wchodzi </w:t>
      </w:r>
      <w:r w:rsidR="00834D72" w:rsidRPr="00440167">
        <w:rPr>
          <w:rFonts w:asciiTheme="majorHAnsi" w:hAnsiTheme="majorHAnsi" w:cstheme="majorHAnsi"/>
        </w:rPr>
        <w:br/>
      </w:r>
      <w:r w:rsidRPr="00440167">
        <w:rPr>
          <w:rFonts w:asciiTheme="majorHAnsi" w:hAnsiTheme="majorHAnsi" w:cstheme="majorHAnsi"/>
        </w:rPr>
        <w:t>w życie. To zawód zaufania publicznego, który jako jed</w:t>
      </w:r>
      <w:r w:rsidR="001470EB" w:rsidRPr="00440167">
        <w:rPr>
          <w:rFonts w:asciiTheme="majorHAnsi" w:hAnsiTheme="majorHAnsi" w:cstheme="majorHAnsi"/>
        </w:rPr>
        <w:t>en</w:t>
      </w:r>
      <w:r w:rsidRPr="00440167">
        <w:rPr>
          <w:rFonts w:asciiTheme="majorHAnsi" w:hAnsiTheme="majorHAnsi" w:cstheme="majorHAnsi"/>
        </w:rPr>
        <w:t xml:space="preserve"> z ostatnich grup</w:t>
      </w:r>
      <w:r w:rsidR="0049197D" w:rsidRPr="00440167">
        <w:rPr>
          <w:rFonts w:asciiTheme="majorHAnsi" w:hAnsiTheme="majorHAnsi" w:cstheme="majorHAnsi"/>
        </w:rPr>
        <w:t xml:space="preserve"> zawodowych</w:t>
      </w:r>
      <w:r w:rsidRPr="00440167">
        <w:rPr>
          <w:rFonts w:asciiTheme="majorHAnsi" w:hAnsiTheme="majorHAnsi" w:cstheme="majorHAnsi"/>
        </w:rPr>
        <w:t>, nie miał własnej regulacji. To przełom, który zwłaszcza w czasach pandemii COVID-19 wpłynie na współpracę farmaceuty i lekarza. Docelowo ma</w:t>
      </w:r>
      <w:r w:rsidR="00FD7835" w:rsidRPr="00440167">
        <w:rPr>
          <w:rFonts w:asciiTheme="majorHAnsi" w:hAnsiTheme="majorHAnsi" w:cstheme="majorHAnsi"/>
        </w:rPr>
        <w:t xml:space="preserve"> </w:t>
      </w:r>
      <w:r w:rsidRPr="00440167">
        <w:rPr>
          <w:rFonts w:asciiTheme="majorHAnsi" w:hAnsiTheme="majorHAnsi" w:cstheme="majorHAnsi"/>
        </w:rPr>
        <w:t xml:space="preserve">ona </w:t>
      </w:r>
      <w:r w:rsidR="00FD7835" w:rsidRPr="00440167">
        <w:rPr>
          <w:rFonts w:asciiTheme="majorHAnsi" w:hAnsiTheme="majorHAnsi" w:cstheme="majorHAnsi"/>
        </w:rPr>
        <w:t>pomóc zacieśnić relacje, a r</w:t>
      </w:r>
      <w:r w:rsidRPr="00440167">
        <w:rPr>
          <w:rFonts w:asciiTheme="majorHAnsi" w:hAnsiTheme="majorHAnsi" w:cstheme="majorHAnsi"/>
        </w:rPr>
        <w:t>ola farmaceuty ma być wyraźnie zwiększona</w:t>
      </w:r>
      <w:r w:rsidR="00FD7835" w:rsidRPr="00440167">
        <w:rPr>
          <w:rFonts w:asciiTheme="majorHAnsi" w:hAnsiTheme="majorHAnsi" w:cstheme="majorHAnsi"/>
        </w:rPr>
        <w:t xml:space="preserve">. Tym samym </w:t>
      </w:r>
      <w:r w:rsidRPr="00440167">
        <w:rPr>
          <w:rFonts w:asciiTheme="majorHAnsi" w:hAnsiTheme="majorHAnsi" w:cstheme="majorHAnsi"/>
        </w:rPr>
        <w:t>potencjał, który drzemie w farmaceutach</w:t>
      </w:r>
      <w:r w:rsidR="00FD7835" w:rsidRPr="00440167">
        <w:rPr>
          <w:rFonts w:asciiTheme="majorHAnsi" w:hAnsiTheme="majorHAnsi" w:cstheme="majorHAnsi"/>
        </w:rPr>
        <w:t>,</w:t>
      </w:r>
      <w:r w:rsidRPr="00440167">
        <w:rPr>
          <w:rFonts w:asciiTheme="majorHAnsi" w:hAnsiTheme="majorHAnsi" w:cstheme="majorHAnsi"/>
        </w:rPr>
        <w:t xml:space="preserve"> w końcu</w:t>
      </w:r>
      <w:r w:rsidR="00FD7835" w:rsidRPr="00440167">
        <w:rPr>
          <w:rFonts w:asciiTheme="majorHAnsi" w:hAnsiTheme="majorHAnsi" w:cstheme="majorHAnsi"/>
        </w:rPr>
        <w:t xml:space="preserve"> zostanie</w:t>
      </w:r>
      <w:r w:rsidRPr="00440167">
        <w:rPr>
          <w:rFonts w:asciiTheme="majorHAnsi" w:hAnsiTheme="majorHAnsi" w:cstheme="majorHAnsi"/>
        </w:rPr>
        <w:t xml:space="preserve"> odpowiednio wykorzystany. </w:t>
      </w:r>
      <w:r w:rsidR="00FD7835" w:rsidRPr="00440167">
        <w:rPr>
          <w:rFonts w:asciiTheme="majorHAnsi" w:hAnsiTheme="majorHAnsi" w:cstheme="majorHAnsi"/>
        </w:rPr>
        <w:t>Farmaceuci pełnią bardzo ważną funkcję. T</w:t>
      </w:r>
      <w:r w:rsidRPr="00440167">
        <w:rPr>
          <w:rFonts w:asciiTheme="majorHAnsi" w:hAnsiTheme="majorHAnsi" w:cstheme="majorHAnsi"/>
        </w:rPr>
        <w:t xml:space="preserve">o właśnie ich odwiedzamy w pierwszej kolejności, kiedy nie możemy </w:t>
      </w:r>
      <w:r w:rsidR="00FB2DBD" w:rsidRPr="00440167">
        <w:rPr>
          <w:rFonts w:asciiTheme="majorHAnsi" w:hAnsiTheme="majorHAnsi" w:cstheme="majorHAnsi"/>
        </w:rPr>
        <w:t>do</w:t>
      </w:r>
      <w:r w:rsidRPr="00440167">
        <w:rPr>
          <w:rFonts w:asciiTheme="majorHAnsi" w:hAnsiTheme="majorHAnsi" w:cstheme="majorHAnsi"/>
        </w:rPr>
        <w:t xml:space="preserve">czekać </w:t>
      </w:r>
      <w:r w:rsidR="00FB2DBD" w:rsidRPr="00440167">
        <w:rPr>
          <w:rFonts w:asciiTheme="majorHAnsi" w:hAnsiTheme="majorHAnsi" w:cstheme="majorHAnsi"/>
        </w:rPr>
        <w:t xml:space="preserve">się </w:t>
      </w:r>
      <w:r w:rsidRPr="00440167">
        <w:rPr>
          <w:rFonts w:asciiTheme="majorHAnsi" w:hAnsiTheme="majorHAnsi" w:cstheme="majorHAnsi"/>
        </w:rPr>
        <w:t xml:space="preserve">na wizytę lekarską. </w:t>
      </w:r>
      <w:r w:rsidR="00FB2DBD" w:rsidRPr="00440167">
        <w:rPr>
          <w:rFonts w:asciiTheme="majorHAnsi" w:hAnsiTheme="majorHAnsi" w:cstheme="majorHAnsi"/>
        </w:rPr>
        <w:t>Oni również</w:t>
      </w:r>
      <w:r w:rsidRPr="00440167">
        <w:rPr>
          <w:rFonts w:asciiTheme="majorHAnsi" w:hAnsiTheme="majorHAnsi" w:cstheme="majorHAnsi"/>
        </w:rPr>
        <w:t xml:space="preserve"> pracują na pierwszej linii frontu, wspierając pacjentów w </w:t>
      </w:r>
      <w:r w:rsidR="00FB2DBD" w:rsidRPr="00440167">
        <w:rPr>
          <w:rFonts w:asciiTheme="majorHAnsi" w:hAnsiTheme="majorHAnsi" w:cstheme="majorHAnsi"/>
        </w:rPr>
        <w:t>leczeniu drobnych dolegliwości czy otrzymaniu recepty farmaceutycznej, gdy przychodnia jest zamknięta</w:t>
      </w:r>
      <w:r w:rsidRPr="00440167">
        <w:rPr>
          <w:rFonts w:asciiTheme="majorHAnsi" w:hAnsiTheme="majorHAnsi" w:cstheme="majorHAnsi"/>
        </w:rPr>
        <w:t xml:space="preserve">. </w:t>
      </w:r>
    </w:p>
    <w:p w14:paraId="636074FE" w14:textId="77777777" w:rsidR="00DD4E90" w:rsidRPr="00440167" w:rsidRDefault="00DD4E90" w:rsidP="00DD4E90">
      <w:pPr>
        <w:spacing w:after="0"/>
        <w:jc w:val="both"/>
        <w:rPr>
          <w:rFonts w:asciiTheme="majorHAnsi" w:hAnsiTheme="majorHAnsi" w:cstheme="majorHAnsi"/>
        </w:rPr>
      </w:pPr>
    </w:p>
    <w:p w14:paraId="76853635" w14:textId="0D98D97A" w:rsidR="00DD4E90" w:rsidRPr="00440167" w:rsidRDefault="00DD4E90" w:rsidP="00DD4E90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440167">
        <w:rPr>
          <w:rFonts w:asciiTheme="majorHAnsi" w:hAnsiTheme="majorHAnsi" w:cstheme="majorHAnsi"/>
          <w:b/>
          <w:bCs/>
        </w:rPr>
        <w:t xml:space="preserve">Farmaceuci pierwszym kontaktem w przypadku </w:t>
      </w:r>
      <w:r w:rsidR="00FB2DBD" w:rsidRPr="00440167">
        <w:rPr>
          <w:rFonts w:asciiTheme="majorHAnsi" w:hAnsiTheme="majorHAnsi" w:cstheme="majorHAnsi"/>
          <w:b/>
          <w:bCs/>
        </w:rPr>
        <w:t>nieprzestrzegania zaleceń lekarskich</w:t>
      </w:r>
    </w:p>
    <w:p w14:paraId="5651A1AF" w14:textId="77777777" w:rsidR="00DD4E90" w:rsidRPr="00440167" w:rsidRDefault="00DD4E90" w:rsidP="00DD4E90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6F7D9586" w14:textId="782F856F" w:rsidR="00DD4E90" w:rsidRPr="00440167" w:rsidRDefault="00DD4E90" w:rsidP="00DD4E90">
      <w:pPr>
        <w:spacing w:after="0"/>
        <w:jc w:val="both"/>
        <w:rPr>
          <w:rFonts w:asciiTheme="majorHAnsi" w:hAnsiTheme="majorHAnsi" w:cstheme="majorHAnsi"/>
        </w:rPr>
      </w:pPr>
      <w:r w:rsidRPr="00440167">
        <w:rPr>
          <w:rFonts w:asciiTheme="majorHAnsi" w:hAnsiTheme="majorHAnsi" w:cstheme="majorHAnsi"/>
        </w:rPr>
        <w:t xml:space="preserve">Sama ustawa nie opisuje elementu związanego z komunikacją z lekarzem, natomiast usługi, które są </w:t>
      </w:r>
      <w:r w:rsidR="00834D72" w:rsidRPr="00440167">
        <w:rPr>
          <w:rFonts w:asciiTheme="majorHAnsi" w:hAnsiTheme="majorHAnsi" w:cstheme="majorHAnsi"/>
        </w:rPr>
        <w:br/>
      </w:r>
      <w:r w:rsidRPr="00440167">
        <w:rPr>
          <w:rFonts w:asciiTheme="majorHAnsi" w:hAnsiTheme="majorHAnsi" w:cstheme="majorHAnsi"/>
        </w:rPr>
        <w:t>w niej opisane, jak najbardziej. Jedną z nich, która wymaga definitywnie kontaktu na linii lekarz – farmaceuta</w:t>
      </w:r>
      <w:r w:rsidR="00FD7835" w:rsidRPr="00440167">
        <w:rPr>
          <w:rFonts w:asciiTheme="majorHAnsi" w:hAnsiTheme="majorHAnsi" w:cstheme="majorHAnsi"/>
        </w:rPr>
        <w:t>,</w:t>
      </w:r>
      <w:r w:rsidRPr="00440167">
        <w:rPr>
          <w:rFonts w:asciiTheme="majorHAnsi" w:hAnsiTheme="majorHAnsi" w:cstheme="majorHAnsi"/>
        </w:rPr>
        <w:t xml:space="preserve"> jest przegląd lekowy. Ma on za zadanie „wyłapyw</w:t>
      </w:r>
      <w:r w:rsidR="0049197D" w:rsidRPr="00440167">
        <w:rPr>
          <w:rFonts w:asciiTheme="majorHAnsi" w:hAnsiTheme="majorHAnsi" w:cstheme="majorHAnsi"/>
        </w:rPr>
        <w:t>ać</w:t>
      </w:r>
      <w:r w:rsidRPr="00440167">
        <w:rPr>
          <w:rFonts w:asciiTheme="majorHAnsi" w:hAnsiTheme="majorHAnsi" w:cstheme="majorHAnsi"/>
        </w:rPr>
        <w:t xml:space="preserve">” pacjentów, którzy nie przestrzegają zaleceń lekarskich. To rola, która w wielu krajach jest jednym z podstawowych zadań farmaceuty </w:t>
      </w:r>
      <w:r w:rsidR="00834D72" w:rsidRPr="00440167">
        <w:rPr>
          <w:rFonts w:asciiTheme="majorHAnsi" w:hAnsiTheme="majorHAnsi" w:cstheme="majorHAnsi"/>
        </w:rPr>
        <w:br/>
      </w:r>
      <w:r w:rsidRPr="00440167">
        <w:rPr>
          <w:rFonts w:asciiTheme="majorHAnsi" w:hAnsiTheme="majorHAnsi" w:cstheme="majorHAnsi"/>
        </w:rPr>
        <w:t>w opiece nad pacjentem.</w:t>
      </w:r>
      <w:r w:rsidR="00465203" w:rsidRPr="00440167">
        <w:rPr>
          <w:rFonts w:asciiTheme="majorHAnsi" w:hAnsiTheme="majorHAnsi" w:cstheme="majorHAnsi"/>
        </w:rPr>
        <w:t xml:space="preserve"> </w:t>
      </w:r>
      <w:r w:rsidR="00465203" w:rsidRPr="00440167">
        <w:rPr>
          <w:rFonts w:asciiTheme="majorHAnsi" w:hAnsiTheme="majorHAnsi" w:cstheme="majorHAnsi"/>
          <w:b/>
          <w:bCs/>
        </w:rPr>
        <w:t xml:space="preserve">Wśród studentów farmacji, pozytywny stosunek do </w:t>
      </w:r>
      <w:r w:rsidR="00FD7835" w:rsidRPr="00440167">
        <w:rPr>
          <w:rFonts w:asciiTheme="majorHAnsi" w:hAnsiTheme="majorHAnsi" w:cstheme="majorHAnsi"/>
          <w:b/>
          <w:bCs/>
        </w:rPr>
        <w:t>u</w:t>
      </w:r>
      <w:r w:rsidR="00465203" w:rsidRPr="00440167">
        <w:rPr>
          <w:rFonts w:asciiTheme="majorHAnsi" w:hAnsiTheme="majorHAnsi" w:cstheme="majorHAnsi"/>
          <w:b/>
          <w:bCs/>
        </w:rPr>
        <w:t xml:space="preserve">stawy o </w:t>
      </w:r>
      <w:r w:rsidR="00FD7835" w:rsidRPr="00440167">
        <w:rPr>
          <w:rFonts w:asciiTheme="majorHAnsi" w:hAnsiTheme="majorHAnsi" w:cstheme="majorHAnsi"/>
          <w:b/>
          <w:bCs/>
        </w:rPr>
        <w:t>z</w:t>
      </w:r>
      <w:r w:rsidR="00465203" w:rsidRPr="00440167">
        <w:rPr>
          <w:rFonts w:asciiTheme="majorHAnsi" w:hAnsiTheme="majorHAnsi" w:cstheme="majorHAnsi"/>
          <w:b/>
          <w:bCs/>
        </w:rPr>
        <w:t xml:space="preserve">awodzie </w:t>
      </w:r>
      <w:r w:rsidR="00FD7835" w:rsidRPr="00440167">
        <w:rPr>
          <w:rFonts w:asciiTheme="majorHAnsi" w:hAnsiTheme="majorHAnsi" w:cstheme="majorHAnsi"/>
          <w:b/>
          <w:bCs/>
        </w:rPr>
        <w:t>f</w:t>
      </w:r>
      <w:r w:rsidR="00465203" w:rsidRPr="00440167">
        <w:rPr>
          <w:rFonts w:asciiTheme="majorHAnsi" w:hAnsiTheme="majorHAnsi" w:cstheme="majorHAnsi"/>
          <w:b/>
          <w:bCs/>
        </w:rPr>
        <w:t xml:space="preserve">armaceuty ma 74 proc. </w:t>
      </w:r>
      <w:r w:rsidR="00752F35" w:rsidRPr="00440167">
        <w:rPr>
          <w:rFonts w:asciiTheme="majorHAnsi" w:hAnsiTheme="majorHAnsi" w:cstheme="majorHAnsi"/>
          <w:b/>
          <w:bCs/>
        </w:rPr>
        <w:t>P</w:t>
      </w:r>
      <w:r w:rsidR="00465203" w:rsidRPr="00440167">
        <w:rPr>
          <w:rFonts w:asciiTheme="majorHAnsi" w:hAnsiTheme="majorHAnsi" w:cstheme="majorHAnsi"/>
          <w:b/>
          <w:bCs/>
        </w:rPr>
        <w:t>odobne odczucia</w:t>
      </w:r>
      <w:r w:rsidR="00752F35" w:rsidRPr="00440167">
        <w:rPr>
          <w:rFonts w:asciiTheme="majorHAnsi" w:hAnsiTheme="majorHAnsi" w:cstheme="majorHAnsi"/>
          <w:b/>
          <w:bCs/>
        </w:rPr>
        <w:t xml:space="preserve"> ma 22 proc. studentów medycyny</w:t>
      </w:r>
      <w:r w:rsidR="00465203" w:rsidRPr="00440167">
        <w:rPr>
          <w:rFonts w:asciiTheme="majorHAnsi" w:hAnsiTheme="majorHAnsi" w:cstheme="majorHAnsi"/>
          <w:b/>
          <w:bCs/>
        </w:rPr>
        <w:t xml:space="preserve"> Co ciekawe,</w:t>
      </w:r>
      <w:r w:rsidR="00465203" w:rsidRPr="00440167">
        <w:rPr>
          <w:rFonts w:asciiTheme="majorHAnsi" w:hAnsiTheme="majorHAnsi" w:cstheme="majorHAnsi"/>
        </w:rPr>
        <w:t xml:space="preserve"> </w:t>
      </w:r>
      <w:r w:rsidR="00465203" w:rsidRPr="00440167">
        <w:rPr>
          <w:rFonts w:asciiTheme="majorHAnsi" w:hAnsiTheme="majorHAnsi" w:cstheme="majorHAnsi"/>
          <w:b/>
          <w:bCs/>
        </w:rPr>
        <w:t>aż 51 proc.</w:t>
      </w:r>
      <w:r w:rsidR="007F63A0" w:rsidRPr="00440167">
        <w:rPr>
          <w:rFonts w:asciiTheme="majorHAnsi" w:hAnsiTheme="majorHAnsi" w:cstheme="majorHAnsi"/>
          <w:b/>
          <w:bCs/>
        </w:rPr>
        <w:t xml:space="preserve"> przyszłych lekarzy</w:t>
      </w:r>
      <w:r w:rsidR="00465203" w:rsidRPr="00440167">
        <w:rPr>
          <w:rFonts w:asciiTheme="majorHAnsi" w:hAnsiTheme="majorHAnsi" w:cstheme="majorHAnsi"/>
          <w:b/>
          <w:bCs/>
        </w:rPr>
        <w:t xml:space="preserve"> nie potrafi w ogóle określić swojego stosunk</w:t>
      </w:r>
      <w:r w:rsidR="007F63A0" w:rsidRPr="00440167">
        <w:rPr>
          <w:rFonts w:asciiTheme="majorHAnsi" w:hAnsiTheme="majorHAnsi" w:cstheme="majorHAnsi"/>
          <w:b/>
          <w:bCs/>
        </w:rPr>
        <w:t>u w tej kwestii.</w:t>
      </w:r>
      <w:r w:rsidR="00874067" w:rsidRPr="00440167">
        <w:rPr>
          <w:rFonts w:asciiTheme="majorHAnsi" w:hAnsiTheme="majorHAnsi" w:cstheme="majorHAnsi"/>
          <w:b/>
          <w:bCs/>
        </w:rPr>
        <w:t xml:space="preserve"> </w:t>
      </w:r>
      <w:r w:rsidR="00874067" w:rsidRPr="00440167">
        <w:rPr>
          <w:rFonts w:asciiTheme="majorHAnsi" w:hAnsiTheme="majorHAnsi" w:cstheme="majorHAnsi"/>
        </w:rPr>
        <w:t>Nie wynika to z niechęci, ale z braku zajęć czy przedmiotów dotyczących współpracy między tymi dwiema grupami.</w:t>
      </w:r>
      <w:r w:rsidR="00752F35" w:rsidRPr="00440167">
        <w:rPr>
          <w:rFonts w:asciiTheme="majorHAnsi" w:hAnsiTheme="majorHAnsi" w:cstheme="majorHAnsi"/>
        </w:rPr>
        <w:t xml:space="preserve"> Studenci konsekwentnie starają się zacierać stereotypy krążące wokół ich współpracy, jednak aby całkowicie rozprawić się z tematem, niezbędne byłyby zmiany systemowe, już na etapie planowania programu studiów dla jednej i drugiej grupy.</w:t>
      </w:r>
    </w:p>
    <w:p w14:paraId="5C04334F" w14:textId="77777777" w:rsidR="009D3077" w:rsidRPr="00440167" w:rsidRDefault="009D3077" w:rsidP="00DD4E90">
      <w:pPr>
        <w:spacing w:after="0"/>
        <w:jc w:val="both"/>
        <w:rPr>
          <w:rFonts w:asciiTheme="majorHAnsi" w:hAnsiTheme="majorHAnsi" w:cstheme="majorHAnsi"/>
        </w:rPr>
      </w:pPr>
    </w:p>
    <w:p w14:paraId="5D6F2466" w14:textId="79B7D92B" w:rsidR="00FB2DBD" w:rsidRPr="00440167" w:rsidRDefault="00DD4E90" w:rsidP="00FB2DBD">
      <w:pPr>
        <w:shd w:val="clear" w:color="auto" w:fill="FFFFFF"/>
        <w:rPr>
          <w:rFonts w:asciiTheme="majorHAnsi" w:hAnsiTheme="majorHAnsi" w:cstheme="majorHAnsi"/>
          <w:b/>
          <w:bCs/>
          <w:sz w:val="24"/>
          <w:szCs w:val="24"/>
        </w:rPr>
      </w:pPr>
      <w:r w:rsidRPr="00440167">
        <w:rPr>
          <w:rFonts w:asciiTheme="majorHAnsi" w:hAnsiTheme="majorHAnsi" w:cstheme="majorHAnsi"/>
          <w:i/>
          <w:iCs/>
          <w:sz w:val="24"/>
          <w:szCs w:val="24"/>
        </w:rPr>
        <w:lastRenderedPageBreak/>
        <w:t>Farmaceucie znacznie łatwiej skontrolować w formie wykonanego telefonu, czy pacjent bierze leki. W mojej praktyce, kiedy miałem wzorcowy kontakt z lekarzem, pracując w Wielkiej Brytanii zdarzało się, że pacjent mówił mi o wstydzie</w:t>
      </w:r>
      <w:r w:rsidR="009C2BC7" w:rsidRPr="00440167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1470EB" w:rsidRPr="00440167">
        <w:rPr>
          <w:rFonts w:asciiTheme="majorHAnsi" w:hAnsiTheme="majorHAnsi" w:cstheme="majorHAnsi"/>
          <w:i/>
          <w:iCs/>
          <w:sz w:val="24"/>
          <w:szCs w:val="24"/>
        </w:rPr>
        <w:t>przez który</w:t>
      </w:r>
      <w:r w:rsidR="00334879" w:rsidRPr="00440167">
        <w:rPr>
          <w:rFonts w:asciiTheme="majorHAnsi" w:hAnsiTheme="majorHAnsi" w:cstheme="majorHAnsi"/>
          <w:i/>
          <w:iCs/>
          <w:sz w:val="24"/>
          <w:szCs w:val="24"/>
        </w:rPr>
        <w:t xml:space="preserve"> nie</w:t>
      </w:r>
      <w:r w:rsidR="009C2BC7" w:rsidRPr="00440167">
        <w:rPr>
          <w:rFonts w:asciiTheme="majorHAnsi" w:hAnsiTheme="majorHAnsi" w:cstheme="majorHAnsi"/>
          <w:i/>
          <w:iCs/>
          <w:sz w:val="24"/>
          <w:szCs w:val="24"/>
        </w:rPr>
        <w:t xml:space="preserve"> mówił lekarzowi o</w:t>
      </w:r>
      <w:r w:rsidRPr="00440167">
        <w:rPr>
          <w:rFonts w:asciiTheme="majorHAnsi" w:hAnsiTheme="majorHAnsi" w:cstheme="majorHAnsi"/>
          <w:i/>
          <w:iCs/>
          <w:sz w:val="24"/>
          <w:szCs w:val="24"/>
        </w:rPr>
        <w:t xml:space="preserve"> zaprzestaniu brania leków. Powodem było np. krwawienie z dziąseł. W takiej sytuacji moją rolą było przekazanie informacji lekarzowi, który albo znalazł inny lek</w:t>
      </w:r>
      <w:r w:rsidR="00D60D6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440167">
        <w:rPr>
          <w:rFonts w:asciiTheme="majorHAnsi" w:hAnsiTheme="majorHAnsi" w:cstheme="majorHAnsi"/>
          <w:i/>
          <w:iCs/>
          <w:sz w:val="24"/>
          <w:szCs w:val="24"/>
        </w:rPr>
        <w:t>albo wytłumaczył, skąd biorą się skutki uboczne, edukując i uspokajając tym samym pacjenta.</w:t>
      </w:r>
      <w:r w:rsidR="00440167" w:rsidRPr="0044016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FB2DBD" w:rsidRPr="00440167">
        <w:rPr>
          <w:rFonts w:asciiTheme="majorHAnsi" w:hAnsiTheme="majorHAnsi" w:cstheme="majorHAnsi"/>
          <w:i/>
          <w:iCs/>
          <w:sz w:val="24"/>
          <w:szCs w:val="24"/>
        </w:rPr>
        <w:t xml:space="preserve">Bardzo ważnym elementem jest też wsparcie </w:t>
      </w:r>
      <w:proofErr w:type="spellStart"/>
      <w:r w:rsidR="00FB2DBD" w:rsidRPr="00440167">
        <w:rPr>
          <w:rFonts w:asciiTheme="majorHAnsi" w:hAnsiTheme="majorHAnsi" w:cstheme="majorHAnsi"/>
          <w:i/>
          <w:iCs/>
          <w:sz w:val="24"/>
          <w:szCs w:val="24"/>
        </w:rPr>
        <w:t>adherence</w:t>
      </w:r>
      <w:proofErr w:type="spellEnd"/>
      <w:r w:rsidR="00FB2DBD" w:rsidRPr="00440167">
        <w:rPr>
          <w:rFonts w:asciiTheme="majorHAnsi" w:hAnsiTheme="majorHAnsi" w:cstheme="majorHAnsi"/>
          <w:i/>
          <w:iCs/>
          <w:sz w:val="24"/>
          <w:szCs w:val="24"/>
        </w:rPr>
        <w:t>. Dzięki na przykład usłudze Nowy le</w:t>
      </w:r>
      <w:r w:rsidR="00FB2DBD" w:rsidRPr="00410208">
        <w:rPr>
          <w:rFonts w:asciiTheme="majorHAnsi" w:hAnsiTheme="majorHAnsi" w:cstheme="majorHAnsi"/>
          <w:i/>
          <w:iCs/>
          <w:sz w:val="24"/>
          <w:szCs w:val="24"/>
        </w:rPr>
        <w:t>k</w:t>
      </w:r>
      <w:r w:rsidR="00FB2DBD" w:rsidRPr="00410208">
        <w:rPr>
          <w:rFonts w:asciiTheme="majorHAnsi" w:hAnsiTheme="majorHAnsi" w:cstheme="majorHAnsi"/>
          <w:sz w:val="24"/>
          <w:szCs w:val="24"/>
        </w:rPr>
        <w:t>,</w:t>
      </w:r>
      <w:r w:rsidR="0041020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B2DBD" w:rsidRPr="000B187C">
        <w:rPr>
          <w:rFonts w:asciiTheme="majorHAnsi" w:hAnsiTheme="majorHAnsi" w:cstheme="majorHAnsi"/>
          <w:i/>
          <w:iCs/>
          <w:sz w:val="24"/>
          <w:szCs w:val="24"/>
        </w:rPr>
        <w:t>mogliśmy uzyskać jej poprawę nawet około 8-10%</w:t>
      </w:r>
      <w:r w:rsidR="00290AEB" w:rsidRPr="000B187C">
        <w:rPr>
          <w:rStyle w:val="Odwoanieprzypisudolnego"/>
          <w:rFonts w:asciiTheme="majorHAnsi" w:hAnsiTheme="majorHAnsi" w:cstheme="majorHAnsi"/>
          <w:i/>
          <w:iCs/>
          <w:sz w:val="24"/>
          <w:szCs w:val="24"/>
        </w:rPr>
        <w:footnoteReference w:id="2"/>
      </w:r>
      <w:r w:rsidR="00FB2DBD" w:rsidRPr="000B187C">
        <w:rPr>
          <w:rFonts w:asciiTheme="majorHAnsi" w:hAnsiTheme="majorHAnsi" w:cstheme="majorHAnsi"/>
          <w:sz w:val="24"/>
          <w:szCs w:val="24"/>
        </w:rPr>
        <w:t xml:space="preserve"> </w:t>
      </w:r>
      <w:r w:rsidRPr="00440167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 w:rsidRPr="00440167">
        <w:rPr>
          <w:rFonts w:asciiTheme="majorHAnsi" w:hAnsiTheme="majorHAnsi" w:cstheme="majorHAnsi"/>
          <w:sz w:val="24"/>
          <w:szCs w:val="24"/>
        </w:rPr>
        <w:t xml:space="preserve">mówił podczas streamingu zorganizowanego w ramach programu Recepta na sukces, </w:t>
      </w:r>
      <w:r w:rsidRPr="00440167">
        <w:rPr>
          <w:rFonts w:asciiTheme="majorHAnsi" w:hAnsiTheme="majorHAnsi" w:cstheme="majorHAnsi"/>
          <w:b/>
          <w:bCs/>
          <w:sz w:val="24"/>
          <w:szCs w:val="24"/>
        </w:rPr>
        <w:t xml:space="preserve">Piotr Merks – dr n. farm z Collegium </w:t>
      </w:r>
      <w:proofErr w:type="spellStart"/>
      <w:r w:rsidRPr="00440167">
        <w:rPr>
          <w:rFonts w:asciiTheme="majorHAnsi" w:hAnsiTheme="majorHAnsi" w:cstheme="majorHAnsi"/>
          <w:b/>
          <w:bCs/>
          <w:sz w:val="24"/>
          <w:szCs w:val="24"/>
        </w:rPr>
        <w:t>Medicum</w:t>
      </w:r>
      <w:proofErr w:type="spellEnd"/>
      <w:r w:rsidRPr="00440167">
        <w:rPr>
          <w:rFonts w:asciiTheme="majorHAnsi" w:hAnsiTheme="majorHAnsi" w:cstheme="majorHAnsi"/>
          <w:b/>
          <w:bCs/>
          <w:sz w:val="24"/>
          <w:szCs w:val="24"/>
        </w:rPr>
        <w:t xml:space="preserve"> UKSW</w:t>
      </w:r>
      <w:r w:rsidR="00290AEB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E3FA4F1" w14:textId="77777777" w:rsidR="00874067" w:rsidRPr="00440167" w:rsidRDefault="00874067" w:rsidP="00DD4E90">
      <w:pPr>
        <w:spacing w:after="0"/>
        <w:jc w:val="both"/>
        <w:rPr>
          <w:rFonts w:asciiTheme="majorHAnsi" w:hAnsiTheme="majorHAnsi" w:cstheme="majorHAnsi"/>
          <w:lang w:val="en-US"/>
        </w:rPr>
      </w:pPr>
    </w:p>
    <w:p w14:paraId="47E611F5" w14:textId="24F90A75" w:rsidR="00DD4E90" w:rsidRPr="00440167" w:rsidRDefault="00DD4E90" w:rsidP="00DD4E90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440167">
        <w:rPr>
          <w:rFonts w:asciiTheme="majorHAnsi" w:hAnsiTheme="majorHAnsi" w:cstheme="majorHAnsi"/>
          <w:b/>
          <w:bCs/>
        </w:rPr>
        <w:t>Brak edukacji skutkuje brakiem współpracy</w:t>
      </w:r>
    </w:p>
    <w:p w14:paraId="0112FFDA" w14:textId="77777777" w:rsidR="00DD4E90" w:rsidRPr="00440167" w:rsidRDefault="00DD4E90" w:rsidP="00DD4E90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604BB12E" w14:textId="7A40E681" w:rsidR="00DD4E90" w:rsidRPr="00440167" w:rsidRDefault="00DD4E90" w:rsidP="00DD4E90">
      <w:pPr>
        <w:spacing w:after="0"/>
        <w:jc w:val="both"/>
        <w:rPr>
          <w:rFonts w:asciiTheme="majorHAnsi" w:hAnsiTheme="majorHAnsi" w:cstheme="majorHAnsi"/>
        </w:rPr>
      </w:pPr>
      <w:r w:rsidRPr="00440167">
        <w:rPr>
          <w:rFonts w:asciiTheme="majorHAnsi" w:hAnsiTheme="majorHAnsi" w:cstheme="majorHAnsi"/>
        </w:rPr>
        <w:t>Zmiany wymaga</w:t>
      </w:r>
      <w:r w:rsidR="00303C8E" w:rsidRPr="00440167">
        <w:rPr>
          <w:rFonts w:asciiTheme="majorHAnsi" w:hAnsiTheme="majorHAnsi" w:cstheme="majorHAnsi"/>
        </w:rPr>
        <w:t>ją</w:t>
      </w:r>
      <w:r w:rsidRPr="00440167">
        <w:rPr>
          <w:rFonts w:asciiTheme="majorHAnsi" w:hAnsiTheme="majorHAnsi" w:cstheme="majorHAnsi"/>
        </w:rPr>
        <w:t xml:space="preserve"> nakładu pracy nie tylko </w:t>
      </w:r>
      <w:r w:rsidR="003C39C0" w:rsidRPr="00440167">
        <w:rPr>
          <w:rFonts w:asciiTheme="majorHAnsi" w:hAnsiTheme="majorHAnsi" w:cstheme="majorHAnsi"/>
        </w:rPr>
        <w:t>u</w:t>
      </w:r>
      <w:r w:rsidRPr="00440167">
        <w:rPr>
          <w:rFonts w:asciiTheme="majorHAnsi" w:hAnsiTheme="majorHAnsi" w:cstheme="majorHAnsi"/>
        </w:rPr>
        <w:t xml:space="preserve"> farmaceutów i lekarzy mających już prawo do wykonywania zawodu. Podstawą </w:t>
      </w:r>
      <w:r w:rsidR="005F480D" w:rsidRPr="00440167">
        <w:rPr>
          <w:rFonts w:asciiTheme="majorHAnsi" w:hAnsiTheme="majorHAnsi" w:cstheme="majorHAnsi"/>
        </w:rPr>
        <w:t>powinna być</w:t>
      </w:r>
      <w:r w:rsidRPr="00440167">
        <w:rPr>
          <w:rFonts w:asciiTheme="majorHAnsi" w:hAnsiTheme="majorHAnsi" w:cstheme="majorHAnsi"/>
        </w:rPr>
        <w:t xml:space="preserve"> edukacja na temat współpracy i komunikacji </w:t>
      </w:r>
      <w:r w:rsidR="0049197D" w:rsidRPr="00440167">
        <w:rPr>
          <w:rFonts w:asciiTheme="majorHAnsi" w:hAnsiTheme="majorHAnsi" w:cstheme="majorHAnsi"/>
        </w:rPr>
        <w:t xml:space="preserve">już </w:t>
      </w:r>
      <w:r w:rsidRPr="00440167">
        <w:rPr>
          <w:rFonts w:asciiTheme="majorHAnsi" w:hAnsiTheme="majorHAnsi" w:cstheme="majorHAnsi"/>
        </w:rPr>
        <w:t>na etapie studiów</w:t>
      </w:r>
      <w:r w:rsidR="005F480D" w:rsidRPr="00440167">
        <w:rPr>
          <w:rFonts w:asciiTheme="majorHAnsi" w:hAnsiTheme="majorHAnsi" w:cstheme="majorHAnsi"/>
        </w:rPr>
        <w:t>, o którą sami studenci kierunków lekarskich i farmacji postulują</w:t>
      </w:r>
      <w:r w:rsidRPr="00440167">
        <w:rPr>
          <w:rFonts w:asciiTheme="majorHAnsi" w:hAnsiTheme="majorHAnsi" w:cstheme="majorHAnsi"/>
        </w:rPr>
        <w:t xml:space="preserve">. Według ankiety badawczej przeprowadzonej w ramach VII edycji programu Recepta na sukces, </w:t>
      </w:r>
      <w:r w:rsidRPr="00440167">
        <w:rPr>
          <w:rFonts w:asciiTheme="majorHAnsi" w:hAnsiTheme="majorHAnsi" w:cstheme="majorHAnsi"/>
          <w:b/>
          <w:bCs/>
        </w:rPr>
        <w:t>tylko 3</w:t>
      </w:r>
      <w:r w:rsidR="007B3747" w:rsidRPr="00440167">
        <w:rPr>
          <w:rFonts w:asciiTheme="majorHAnsi" w:hAnsiTheme="majorHAnsi" w:cstheme="majorHAnsi"/>
          <w:b/>
          <w:bCs/>
        </w:rPr>
        <w:t>8</w:t>
      </w:r>
      <w:r w:rsidR="00465203" w:rsidRPr="00440167">
        <w:rPr>
          <w:rFonts w:asciiTheme="majorHAnsi" w:hAnsiTheme="majorHAnsi" w:cstheme="majorHAnsi"/>
          <w:b/>
          <w:bCs/>
        </w:rPr>
        <w:t xml:space="preserve"> proc.</w:t>
      </w:r>
      <w:r w:rsidRPr="00440167">
        <w:rPr>
          <w:rFonts w:asciiTheme="majorHAnsi" w:hAnsiTheme="majorHAnsi" w:cstheme="majorHAnsi"/>
          <w:b/>
          <w:bCs/>
        </w:rPr>
        <w:t xml:space="preserve"> studentów kierunku lekarskiego wie, jakie oprócz wydawania leków są uprawnienia farmaceuty</w:t>
      </w:r>
      <w:r w:rsidRPr="00440167">
        <w:rPr>
          <w:rFonts w:asciiTheme="majorHAnsi" w:hAnsiTheme="majorHAnsi" w:cstheme="majorHAnsi"/>
        </w:rPr>
        <w:t xml:space="preserve">. Jak </w:t>
      </w:r>
      <w:r w:rsidR="0049197D" w:rsidRPr="00440167">
        <w:rPr>
          <w:rFonts w:asciiTheme="majorHAnsi" w:hAnsiTheme="majorHAnsi" w:cstheme="majorHAnsi"/>
        </w:rPr>
        <w:t>u</w:t>
      </w:r>
      <w:r w:rsidRPr="00440167">
        <w:rPr>
          <w:rFonts w:asciiTheme="majorHAnsi" w:hAnsiTheme="majorHAnsi" w:cstheme="majorHAnsi"/>
        </w:rPr>
        <w:t>stawa zmieni ten obraz?</w:t>
      </w:r>
    </w:p>
    <w:p w14:paraId="1AF419EA" w14:textId="77777777" w:rsidR="00303C8E" w:rsidRPr="00440167" w:rsidRDefault="00303C8E" w:rsidP="00DD4E90">
      <w:pPr>
        <w:spacing w:after="0"/>
        <w:jc w:val="both"/>
        <w:rPr>
          <w:rFonts w:asciiTheme="majorHAnsi" w:hAnsiTheme="majorHAnsi" w:cstheme="majorHAnsi"/>
        </w:rPr>
      </w:pPr>
    </w:p>
    <w:p w14:paraId="6D91D560" w14:textId="746DE80D" w:rsidR="00A35E22" w:rsidRPr="00440167" w:rsidRDefault="007A33A1" w:rsidP="00DD4E9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Myślę, że ustawa wprowadzi wiele zmian w stereotypowych relacjach farmaceuty i lekarza. Studentów na wydziałach medycznych i farmaceutycznych w ogóle bardzo mało uczy się o komunikacji – tej z pacjentem, jak również z innymi przedstawicielami zawodów medycznych. Na szczęście wiele w tej kwestii zaczyna się  zmieniać. Bezwzględnie potrzebne jest szybsze tempo tych zmian - zwłaszcza w czasach pandemii. Uświadamianie znaczenia współpracy, współpracy farmaceutów z lekarzami, studentów farmacji ze studentami kierunku lekarskiego to jest to, czego domaga się pacjent od wielu lat, czyli holistycznej opieki. Współpraca wielu środowisk w opiece komplementarnej jest właśnie wzorowym przykładem opieki holistycznej.</w:t>
      </w:r>
      <w:r>
        <w:rPr>
          <w:rFonts w:asciiTheme="majorHAnsi" w:hAnsiTheme="majorHAnsi" w:cstheme="majorHAnsi"/>
        </w:rPr>
        <w:t xml:space="preserve"> </w:t>
      </w:r>
      <w:r w:rsidR="00DD4E90" w:rsidRPr="00440167">
        <w:rPr>
          <w:rFonts w:asciiTheme="majorHAnsi" w:hAnsiTheme="majorHAnsi" w:cstheme="majorHAnsi"/>
        </w:rPr>
        <w:t xml:space="preserve">– mówi ekspertka ds. komunikacji zdrowotnej, </w:t>
      </w:r>
      <w:r w:rsidR="00DD4E90" w:rsidRPr="00440167">
        <w:rPr>
          <w:rFonts w:asciiTheme="majorHAnsi" w:hAnsiTheme="majorHAnsi" w:cstheme="majorHAnsi"/>
          <w:b/>
          <w:bCs/>
        </w:rPr>
        <w:t xml:space="preserve">dr Tomira Chmielewska – Ignatowicz z Collegium </w:t>
      </w:r>
      <w:proofErr w:type="spellStart"/>
      <w:r w:rsidR="00DD4E90" w:rsidRPr="00440167">
        <w:rPr>
          <w:rFonts w:asciiTheme="majorHAnsi" w:hAnsiTheme="majorHAnsi" w:cstheme="majorHAnsi"/>
          <w:b/>
          <w:bCs/>
        </w:rPr>
        <w:t>Medicum</w:t>
      </w:r>
      <w:proofErr w:type="spellEnd"/>
      <w:r w:rsidR="00DD4E90" w:rsidRPr="00440167">
        <w:rPr>
          <w:rFonts w:asciiTheme="majorHAnsi" w:hAnsiTheme="majorHAnsi" w:cstheme="majorHAnsi"/>
          <w:b/>
          <w:bCs/>
        </w:rPr>
        <w:t xml:space="preserve"> UKSW.</w:t>
      </w:r>
    </w:p>
    <w:p w14:paraId="3587C4F7" w14:textId="77777777" w:rsidR="00E3737B" w:rsidRPr="00440167" w:rsidRDefault="00E3737B" w:rsidP="00E3737B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740C2D7D" w14:textId="7E50F363" w:rsidR="00E3737B" w:rsidRPr="00440167" w:rsidRDefault="009A5A29" w:rsidP="00E3737B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440167">
        <w:rPr>
          <w:rFonts w:asciiTheme="majorHAnsi" w:hAnsiTheme="majorHAnsi" w:cstheme="majorHAnsi"/>
          <w:b/>
          <w:bCs/>
        </w:rPr>
        <w:t xml:space="preserve">Prawniczka: </w:t>
      </w:r>
      <w:r w:rsidR="001923AE" w:rsidRPr="00440167">
        <w:rPr>
          <w:rFonts w:asciiTheme="majorHAnsi" w:hAnsiTheme="majorHAnsi" w:cstheme="majorHAnsi"/>
          <w:b/>
          <w:bCs/>
        </w:rPr>
        <w:t>u</w:t>
      </w:r>
      <w:r w:rsidRPr="00440167">
        <w:rPr>
          <w:rFonts w:asciiTheme="majorHAnsi" w:hAnsiTheme="majorHAnsi" w:cstheme="majorHAnsi"/>
          <w:b/>
          <w:bCs/>
        </w:rPr>
        <w:t>stawa</w:t>
      </w:r>
      <w:r w:rsidR="0096001F" w:rsidRPr="00440167">
        <w:rPr>
          <w:rFonts w:asciiTheme="majorHAnsi" w:hAnsiTheme="majorHAnsi" w:cstheme="majorHAnsi"/>
          <w:b/>
          <w:bCs/>
        </w:rPr>
        <w:t xml:space="preserve"> o </w:t>
      </w:r>
      <w:r w:rsidR="001923AE" w:rsidRPr="00440167">
        <w:rPr>
          <w:rFonts w:asciiTheme="majorHAnsi" w:hAnsiTheme="majorHAnsi" w:cstheme="majorHAnsi"/>
          <w:b/>
          <w:bCs/>
        </w:rPr>
        <w:t>z</w:t>
      </w:r>
      <w:r w:rsidR="0096001F" w:rsidRPr="00440167">
        <w:rPr>
          <w:rFonts w:asciiTheme="majorHAnsi" w:hAnsiTheme="majorHAnsi" w:cstheme="majorHAnsi"/>
          <w:b/>
          <w:bCs/>
        </w:rPr>
        <w:t>awodzi</w:t>
      </w:r>
      <w:r w:rsidR="00874067" w:rsidRPr="00440167">
        <w:rPr>
          <w:rFonts w:asciiTheme="majorHAnsi" w:hAnsiTheme="majorHAnsi" w:cstheme="majorHAnsi"/>
          <w:b/>
          <w:bCs/>
        </w:rPr>
        <w:t>e</w:t>
      </w:r>
      <w:r w:rsidR="0096001F" w:rsidRPr="00440167">
        <w:rPr>
          <w:rFonts w:asciiTheme="majorHAnsi" w:hAnsiTheme="majorHAnsi" w:cstheme="majorHAnsi"/>
          <w:b/>
          <w:bCs/>
        </w:rPr>
        <w:t xml:space="preserve"> </w:t>
      </w:r>
      <w:r w:rsidR="001923AE" w:rsidRPr="00440167">
        <w:rPr>
          <w:rFonts w:asciiTheme="majorHAnsi" w:hAnsiTheme="majorHAnsi" w:cstheme="majorHAnsi"/>
          <w:b/>
          <w:bCs/>
        </w:rPr>
        <w:t>f</w:t>
      </w:r>
      <w:r w:rsidR="0096001F" w:rsidRPr="00440167">
        <w:rPr>
          <w:rFonts w:asciiTheme="majorHAnsi" w:hAnsiTheme="majorHAnsi" w:cstheme="majorHAnsi"/>
          <w:b/>
          <w:bCs/>
        </w:rPr>
        <w:t>armaceuty</w:t>
      </w:r>
      <w:r w:rsidRPr="00440167">
        <w:rPr>
          <w:rFonts w:asciiTheme="majorHAnsi" w:hAnsiTheme="majorHAnsi" w:cstheme="majorHAnsi"/>
          <w:b/>
          <w:bCs/>
        </w:rPr>
        <w:t xml:space="preserve"> redefiniuje zawód farmaceuty</w:t>
      </w:r>
    </w:p>
    <w:p w14:paraId="5F446346" w14:textId="0CF04658" w:rsidR="00E3737B" w:rsidRPr="00440167" w:rsidRDefault="00E3737B" w:rsidP="00E3737B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78C74634" w14:textId="040660A7" w:rsidR="009A5A29" w:rsidRPr="00440167" w:rsidRDefault="009A5A29" w:rsidP="00E3737B">
      <w:pPr>
        <w:spacing w:after="0"/>
        <w:jc w:val="both"/>
        <w:rPr>
          <w:rFonts w:asciiTheme="majorHAnsi" w:hAnsiTheme="majorHAnsi" w:cstheme="majorHAnsi"/>
        </w:rPr>
      </w:pPr>
      <w:r w:rsidRPr="00440167">
        <w:rPr>
          <w:rFonts w:asciiTheme="majorHAnsi" w:hAnsiTheme="majorHAnsi" w:cstheme="majorHAnsi"/>
        </w:rPr>
        <w:t xml:space="preserve">Podczas streamingu dla studentów kierunku lekarskiego oraz farmacji, organizowanego w ramach programu Recepta na sukces, eksperci dyskutowali również na temat prawnych aspektów </w:t>
      </w:r>
      <w:r w:rsidR="003C39C0" w:rsidRPr="00440167">
        <w:rPr>
          <w:rFonts w:asciiTheme="majorHAnsi" w:hAnsiTheme="majorHAnsi" w:cstheme="majorHAnsi"/>
        </w:rPr>
        <w:t>u</w:t>
      </w:r>
      <w:r w:rsidRPr="00440167">
        <w:rPr>
          <w:rFonts w:asciiTheme="majorHAnsi" w:hAnsiTheme="majorHAnsi" w:cstheme="majorHAnsi"/>
        </w:rPr>
        <w:t xml:space="preserve">stawy </w:t>
      </w:r>
      <w:r w:rsidR="00834D72" w:rsidRPr="00440167">
        <w:rPr>
          <w:rFonts w:asciiTheme="majorHAnsi" w:hAnsiTheme="majorHAnsi" w:cstheme="majorHAnsi"/>
        </w:rPr>
        <w:br/>
      </w:r>
      <w:r w:rsidRPr="00440167">
        <w:rPr>
          <w:rFonts w:asciiTheme="majorHAnsi" w:hAnsiTheme="majorHAnsi" w:cstheme="majorHAnsi"/>
        </w:rPr>
        <w:t xml:space="preserve">o </w:t>
      </w:r>
      <w:r w:rsidR="003C39C0" w:rsidRPr="00440167">
        <w:rPr>
          <w:rFonts w:asciiTheme="majorHAnsi" w:hAnsiTheme="majorHAnsi" w:cstheme="majorHAnsi"/>
        </w:rPr>
        <w:t>z</w:t>
      </w:r>
      <w:r w:rsidRPr="00440167">
        <w:rPr>
          <w:rFonts w:asciiTheme="majorHAnsi" w:hAnsiTheme="majorHAnsi" w:cstheme="majorHAnsi"/>
        </w:rPr>
        <w:t xml:space="preserve">awodzie </w:t>
      </w:r>
      <w:r w:rsidR="003C39C0" w:rsidRPr="00440167">
        <w:rPr>
          <w:rFonts w:asciiTheme="majorHAnsi" w:hAnsiTheme="majorHAnsi" w:cstheme="majorHAnsi"/>
        </w:rPr>
        <w:t>f</w:t>
      </w:r>
      <w:r w:rsidRPr="00440167">
        <w:rPr>
          <w:rFonts w:asciiTheme="majorHAnsi" w:hAnsiTheme="majorHAnsi" w:cstheme="majorHAnsi"/>
        </w:rPr>
        <w:t>armaceuty.</w:t>
      </w:r>
    </w:p>
    <w:p w14:paraId="7052235B" w14:textId="34AB333C" w:rsidR="003D7523" w:rsidRPr="00440167" w:rsidRDefault="003C39C0" w:rsidP="002968E9">
      <w:pPr>
        <w:spacing w:after="0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440167">
        <w:rPr>
          <w:rFonts w:asciiTheme="majorHAnsi" w:hAnsiTheme="majorHAnsi" w:cstheme="majorHAnsi"/>
          <w:i/>
          <w:iCs/>
        </w:rPr>
        <w:br/>
      </w:r>
      <w:r w:rsidR="002968E9" w:rsidRPr="002968E9">
        <w:rPr>
          <w:rFonts w:asciiTheme="majorHAnsi" w:hAnsiTheme="majorHAnsi" w:cstheme="majorHAnsi"/>
          <w:i/>
          <w:iCs/>
        </w:rPr>
        <w:t xml:space="preserve">Wejście w życie </w:t>
      </w:r>
      <w:r w:rsidR="009512AB">
        <w:rPr>
          <w:rFonts w:asciiTheme="majorHAnsi" w:hAnsiTheme="majorHAnsi" w:cstheme="majorHAnsi"/>
          <w:i/>
          <w:iCs/>
        </w:rPr>
        <w:t>ustawy o zawodzie farmaceuty</w:t>
      </w:r>
      <w:r w:rsidR="002968E9" w:rsidRPr="002968E9">
        <w:rPr>
          <w:rFonts w:asciiTheme="majorHAnsi" w:hAnsiTheme="majorHAnsi" w:cstheme="majorHAnsi"/>
          <w:i/>
          <w:iCs/>
        </w:rPr>
        <w:t xml:space="preserve"> to moment przełomowy dla wszystkich farmaceutów. Analizując zapisy ustawy, z mojej perspektywy najistotniejsze jest sklasyfikowanie farmaceuty jako zawodu medycznego, a właściwie redefinicja zawodu i nadanie ogromnej niezależności zawodowej farmaceutom. Oczywiście na drugim biegunie, w sposób nieprawdopodobnie zależny, jest to, że pojawia się definicja opieki farmaceutycznej, jako świadczenia medycznego, z katalogiem usług świadczonych w </w:t>
      </w:r>
      <w:r w:rsidR="002968E9" w:rsidRPr="002968E9">
        <w:rPr>
          <w:rFonts w:asciiTheme="majorHAnsi" w:hAnsiTheme="majorHAnsi" w:cstheme="majorHAnsi"/>
          <w:i/>
          <w:iCs/>
        </w:rPr>
        <w:lastRenderedPageBreak/>
        <w:t>ramach niej.</w:t>
      </w:r>
      <w:r w:rsidR="00BE562D">
        <w:rPr>
          <w:rFonts w:asciiTheme="majorHAnsi" w:hAnsiTheme="majorHAnsi" w:cstheme="majorHAnsi"/>
          <w:i/>
          <w:iCs/>
        </w:rPr>
        <w:t xml:space="preserve"> </w:t>
      </w:r>
      <w:r w:rsidR="002968E9" w:rsidRPr="002968E9">
        <w:rPr>
          <w:rFonts w:asciiTheme="majorHAnsi" w:hAnsiTheme="majorHAnsi" w:cstheme="majorHAnsi"/>
          <w:i/>
          <w:iCs/>
        </w:rPr>
        <w:t>Ustawodawca definiując farmaceutę jako zawód medyczny pokazał ogromną rolę farmaceutów w systemie ochrony zdrowia. Ustawa zakłada także poprzez zmianę przepisów prawa farmaceutycznego rozszerzenie kompetencji kierowników aptek. Te zmiany ustawowe stanowią kolejny rozdział rozwoju farmaceutów i ich ugruntowania pozycji zawodowej w systemie ochrony zdrowia.</w:t>
      </w:r>
      <w:r w:rsidR="003900C8" w:rsidRPr="002968E9">
        <w:rPr>
          <w:rFonts w:asciiTheme="majorHAnsi" w:hAnsiTheme="majorHAnsi" w:cstheme="majorHAnsi"/>
          <w:i/>
          <w:iCs/>
        </w:rPr>
        <w:t xml:space="preserve"> </w:t>
      </w:r>
      <w:r w:rsidR="003900C8" w:rsidRPr="00440167">
        <w:rPr>
          <w:rFonts w:asciiTheme="majorHAnsi" w:hAnsiTheme="majorHAnsi" w:cstheme="majorHAnsi"/>
          <w:i/>
          <w:iCs/>
        </w:rPr>
        <w:t xml:space="preserve">– </w:t>
      </w:r>
      <w:r w:rsidR="003900C8" w:rsidRPr="00440167">
        <w:rPr>
          <w:rFonts w:asciiTheme="majorHAnsi" w:hAnsiTheme="majorHAnsi" w:cstheme="majorHAnsi"/>
        </w:rPr>
        <w:t xml:space="preserve">komentuje </w:t>
      </w:r>
      <w:r w:rsidR="003900C8" w:rsidRPr="00440167">
        <w:rPr>
          <w:rFonts w:asciiTheme="majorHAnsi" w:hAnsiTheme="majorHAnsi" w:cstheme="majorHAnsi"/>
          <w:b/>
          <w:bCs/>
        </w:rPr>
        <w:t xml:space="preserve">Monika </w:t>
      </w:r>
      <w:proofErr w:type="spellStart"/>
      <w:r w:rsidR="003900C8" w:rsidRPr="00440167">
        <w:rPr>
          <w:rFonts w:asciiTheme="majorHAnsi" w:hAnsiTheme="majorHAnsi" w:cstheme="majorHAnsi"/>
          <w:b/>
          <w:bCs/>
        </w:rPr>
        <w:t>Bartwicka</w:t>
      </w:r>
      <w:proofErr w:type="spellEnd"/>
      <w:r w:rsidR="003900C8" w:rsidRPr="00440167">
        <w:rPr>
          <w:rFonts w:asciiTheme="majorHAnsi" w:hAnsiTheme="majorHAnsi" w:cstheme="majorHAnsi"/>
          <w:b/>
          <w:bCs/>
        </w:rPr>
        <w:t>, prawnik i ekspertka prawa farmaceutycznego</w:t>
      </w:r>
      <w:r w:rsidR="003900C8" w:rsidRPr="00440167">
        <w:rPr>
          <w:rFonts w:asciiTheme="majorHAnsi" w:hAnsiTheme="majorHAnsi" w:cstheme="majorHAnsi"/>
        </w:rPr>
        <w:t>.</w:t>
      </w:r>
      <w:r w:rsidRPr="00440167">
        <w:rPr>
          <w:rFonts w:asciiTheme="majorHAnsi" w:hAnsiTheme="majorHAnsi" w:cstheme="majorHAnsi"/>
        </w:rPr>
        <w:br/>
      </w:r>
    </w:p>
    <w:p w14:paraId="59CBE831" w14:textId="77777777" w:rsidR="003D7523" w:rsidRPr="00440167" w:rsidRDefault="003D7523" w:rsidP="00936BC3">
      <w:pPr>
        <w:spacing w:after="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14:paraId="72720238" w14:textId="675BF862" w:rsidR="00936BC3" w:rsidRPr="00440167" w:rsidRDefault="00936BC3" w:rsidP="00936BC3">
      <w:pPr>
        <w:jc w:val="both"/>
        <w:rPr>
          <w:rFonts w:asciiTheme="majorHAnsi" w:hAnsiTheme="majorHAnsi" w:cstheme="majorHAnsi"/>
          <w:shd w:val="clear" w:color="auto" w:fill="FFFFFF"/>
        </w:rPr>
      </w:pPr>
      <w:r w:rsidRPr="00440167">
        <w:rPr>
          <w:rFonts w:asciiTheme="majorHAnsi" w:hAnsiTheme="majorHAnsi" w:cstheme="majorHAnsi"/>
          <w:sz w:val="21"/>
          <w:szCs w:val="21"/>
          <w:lang w:eastAsia="pl-PL"/>
        </w:rPr>
        <w:t xml:space="preserve">VII odsłona Recepty na sukces poświęcona jest zacieśnianiu współpracy między farmaceutą i lekarzem. Organizatorem kampanii #WSPÓLNIEwobliczu zmian jest firma Gedeon Richter Polska, która podejmuje liczne działania edukacyjne dedykowane przyszłym i obecnym lekarzom i farmaceutom, w związku z wchodzącą w życie ustawą o zawodzie farmaceuty. </w:t>
      </w:r>
      <w:r w:rsidRPr="00440167">
        <w:rPr>
          <w:rFonts w:asciiTheme="majorHAnsi" w:hAnsiTheme="majorHAnsi" w:cstheme="majorHAnsi"/>
          <w:sz w:val="21"/>
          <w:szCs w:val="21"/>
          <w:lang w:eastAsia="pl-PL"/>
        </w:rPr>
        <w:br/>
        <w:t>Jednym z takich działań było przeprowadzone b</w:t>
      </w:r>
      <w:r w:rsidRPr="00440167">
        <w:rPr>
          <w:rFonts w:asciiTheme="majorHAnsi" w:hAnsiTheme="majorHAnsi" w:cstheme="majorHAnsi"/>
        </w:rPr>
        <w:t xml:space="preserve">adanie wśród studentów farmacji i kierunku lekarskiego, którego wyniki omówione podczas streamingu, pokazały </w:t>
      </w:r>
      <w:r w:rsidRPr="00440167">
        <w:rPr>
          <w:rFonts w:asciiTheme="majorHAnsi" w:hAnsiTheme="majorHAnsi" w:cstheme="majorHAnsi"/>
          <w:shd w:val="clear" w:color="auto" w:fill="FFFFFF"/>
        </w:rPr>
        <w:t xml:space="preserve">realny stan wiedzy studentów na temat ustawy. </w:t>
      </w:r>
      <w:r w:rsidRPr="00440167">
        <w:rPr>
          <w:rFonts w:asciiTheme="majorHAnsi" w:hAnsiTheme="majorHAnsi" w:cstheme="majorHAnsi"/>
          <w:shd w:val="clear" w:color="auto" w:fill="FFFFFF"/>
        </w:rPr>
        <w:br/>
        <w:t>Dzięki wsparciu studentów kierunku lekarskiego i farmacji, możliwe jest tym samym polepszanie jakości opieki nad pacjentkami, które szczególną opieką otacza Gedeon Richter Polska.</w:t>
      </w:r>
      <w:r w:rsidRPr="00440167">
        <w:rPr>
          <w:rFonts w:asciiTheme="majorHAnsi" w:hAnsiTheme="majorHAnsi" w:cstheme="majorHAnsi"/>
          <w:shd w:val="clear" w:color="auto" w:fill="FFFFFF"/>
        </w:rPr>
        <w:br/>
        <w:t>Patronat nad kampanią objęli</w:t>
      </w:r>
      <w:r w:rsidRPr="00440167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Pr="00440167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Polskie Towarzystwo Studentów Farmacji, Międzynarodowe Stowarzyszenie Studentów Medycyny – IFMSA Poland oraz organizacja studentów Młoda Farmacja-Łódź</w:t>
      </w:r>
      <w:r w:rsidRPr="00440167">
        <w:rPr>
          <w:rFonts w:asciiTheme="majorHAnsi" w:hAnsiTheme="majorHAnsi" w:cstheme="majorHAnsi"/>
          <w:b/>
          <w:bCs/>
          <w:shd w:val="clear" w:color="auto" w:fill="FFFFFF"/>
        </w:rPr>
        <w:t>.</w:t>
      </w:r>
      <w:r w:rsidRPr="00440167">
        <w:rPr>
          <w:rFonts w:asciiTheme="majorHAnsi" w:hAnsiTheme="majorHAnsi" w:cstheme="majorHAnsi"/>
          <w:sz w:val="23"/>
          <w:szCs w:val="23"/>
          <w:shd w:val="clear" w:color="auto" w:fill="FFFFFF"/>
        </w:rPr>
        <w:t> </w:t>
      </w:r>
    </w:p>
    <w:p w14:paraId="08B650B1" w14:textId="77777777" w:rsidR="003D7523" w:rsidRPr="00440167" w:rsidRDefault="003D7523" w:rsidP="003C39C0">
      <w:pPr>
        <w:spacing w:after="0"/>
        <w:jc w:val="both"/>
        <w:rPr>
          <w:rFonts w:asciiTheme="majorHAnsi" w:hAnsiTheme="majorHAnsi" w:cstheme="majorHAnsi"/>
        </w:rPr>
      </w:pPr>
    </w:p>
    <w:p w14:paraId="1AB18FDC" w14:textId="77777777" w:rsidR="00874067" w:rsidRPr="00440167" w:rsidRDefault="00874067" w:rsidP="00BA3B91">
      <w:pPr>
        <w:spacing w:after="0"/>
        <w:jc w:val="both"/>
        <w:rPr>
          <w:rFonts w:asciiTheme="majorHAnsi" w:hAnsiTheme="majorHAnsi" w:cstheme="majorHAnsi"/>
        </w:rPr>
      </w:pPr>
    </w:p>
    <w:p w14:paraId="3BF24B68" w14:textId="75BC1B90" w:rsidR="00AA47B7" w:rsidRPr="00440167" w:rsidRDefault="00AA47B7" w:rsidP="00B97015">
      <w:pPr>
        <w:spacing w:after="0"/>
        <w:jc w:val="both"/>
        <w:rPr>
          <w:rFonts w:asciiTheme="majorHAnsi" w:hAnsiTheme="majorHAnsi" w:cstheme="majorHAnsi"/>
          <w:i/>
          <w:iCs/>
        </w:rPr>
      </w:pPr>
    </w:p>
    <w:p w14:paraId="799E6EC5" w14:textId="0749EE70" w:rsidR="006E1DD0" w:rsidRPr="00440167" w:rsidRDefault="006E1DD0" w:rsidP="00AA47B7">
      <w:pPr>
        <w:jc w:val="both"/>
        <w:rPr>
          <w:rFonts w:asciiTheme="majorHAnsi" w:hAnsiTheme="majorHAnsi" w:cstheme="majorHAnsi"/>
          <w:b/>
        </w:rPr>
      </w:pPr>
      <w:r w:rsidRPr="00440167">
        <w:rPr>
          <w:rFonts w:asciiTheme="majorHAnsi" w:hAnsiTheme="majorHAnsi" w:cstheme="majorHAnsi"/>
          <w:b/>
        </w:rPr>
        <w:t>Dodatkowych informacji udzielają: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40167" w:rsidRPr="00440167" w14:paraId="3337C7AD" w14:textId="77777777" w:rsidTr="2D18E75F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E0C69C9" w14:textId="2B1563E1" w:rsidR="00930585" w:rsidRPr="00440167" w:rsidRDefault="00314F0F" w:rsidP="0093058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440167">
              <w:rPr>
                <w:rFonts w:asciiTheme="majorHAnsi" w:hAnsiTheme="majorHAnsi" w:cstheme="majorHAnsi"/>
              </w:rPr>
              <w:t>Aleksandra Marciniak</w:t>
            </w:r>
            <w:r w:rsidR="00930585" w:rsidRPr="00440167">
              <w:rPr>
                <w:rFonts w:asciiTheme="majorHAnsi" w:hAnsiTheme="majorHAnsi" w:cstheme="majorHAnsi"/>
              </w:rPr>
              <w:t>, Specjalista ds. Public Relations, Gedeon Richter Polska Sp. z o. o.</w:t>
            </w:r>
            <w:r w:rsidR="000542F0" w:rsidRPr="00440167">
              <w:rPr>
                <w:rFonts w:asciiTheme="majorHAnsi" w:hAnsiTheme="majorHAnsi" w:cstheme="majorHAnsi"/>
              </w:rPr>
              <w:t xml:space="preserve">, Koordynator </w:t>
            </w:r>
          </w:p>
          <w:p w14:paraId="4D43255A" w14:textId="7CDCF397" w:rsidR="00930585" w:rsidRPr="00440167" w:rsidRDefault="000542F0" w:rsidP="0093058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3"/>
              </w:rPr>
            </w:pPr>
            <w:r w:rsidRPr="00440167">
              <w:rPr>
                <w:rFonts w:asciiTheme="majorHAnsi" w:hAnsiTheme="majorHAnsi" w:cstheme="majorHAnsi"/>
              </w:rPr>
              <w:t>kampanii „Recepta na sukces”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501216A" w14:textId="5247E452" w:rsidR="00930585" w:rsidRPr="00440167" w:rsidRDefault="00314F0F" w:rsidP="2D18E7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440167">
              <w:rPr>
                <w:rFonts w:asciiTheme="majorHAnsi" w:hAnsiTheme="majorHAnsi" w:cstheme="majorHAnsi"/>
              </w:rPr>
              <w:t>Mateusz Konwerski</w:t>
            </w:r>
            <w:r w:rsidR="00930585" w:rsidRPr="00440167">
              <w:rPr>
                <w:rFonts w:asciiTheme="majorHAnsi" w:hAnsiTheme="majorHAnsi" w:cstheme="majorHAnsi"/>
              </w:rPr>
              <w:t xml:space="preserve">, </w:t>
            </w:r>
          </w:p>
          <w:p w14:paraId="5293FD12" w14:textId="77777777" w:rsidR="00930585" w:rsidRPr="00440167" w:rsidRDefault="00930585" w:rsidP="2D18E7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440167">
              <w:rPr>
                <w:rFonts w:asciiTheme="majorHAnsi" w:hAnsiTheme="majorHAnsi" w:cstheme="majorHAnsi"/>
              </w:rPr>
              <w:t>Biuro kampanii „Recepta na sukces”</w:t>
            </w:r>
          </w:p>
          <w:p w14:paraId="23FCC5AA" w14:textId="73CEEEDE" w:rsidR="006332E3" w:rsidRPr="00440167" w:rsidRDefault="006332E3" w:rsidP="2D18E7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440167" w:rsidRPr="00440167" w14:paraId="1DE64C66" w14:textId="77777777" w:rsidTr="2D18E75F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877865F" w14:textId="0F368B5F" w:rsidR="00EB1B1E" w:rsidRPr="00440167" w:rsidRDefault="00930585" w:rsidP="0093058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440167">
              <w:rPr>
                <w:rFonts w:asciiTheme="majorHAnsi" w:hAnsiTheme="majorHAnsi" w:cstheme="majorHAnsi"/>
                <w:lang w:val="en-US"/>
              </w:rPr>
              <w:t xml:space="preserve">tel.: </w:t>
            </w:r>
            <w:r w:rsidR="00314F0F" w:rsidRPr="00440167">
              <w:rPr>
                <w:rFonts w:asciiTheme="majorHAnsi" w:hAnsiTheme="majorHAnsi" w:cstheme="majorHAnsi"/>
                <w:lang w:val="en-US"/>
              </w:rPr>
              <w:t>+48 695 300 696</w:t>
            </w:r>
          </w:p>
          <w:p w14:paraId="7DF4052C" w14:textId="1D1FDBE2" w:rsidR="00930585" w:rsidRPr="00440167" w:rsidRDefault="00930585" w:rsidP="0093058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AU"/>
              </w:rPr>
            </w:pPr>
            <w:r w:rsidRPr="00440167">
              <w:rPr>
                <w:rFonts w:asciiTheme="majorHAnsi" w:hAnsiTheme="majorHAnsi" w:cstheme="majorHAnsi"/>
                <w:lang w:val="en-US"/>
              </w:rPr>
              <w:t xml:space="preserve">email: </w:t>
            </w:r>
            <w:r w:rsidR="00314F0F" w:rsidRPr="00440167">
              <w:rPr>
                <w:rFonts w:asciiTheme="majorHAnsi" w:hAnsiTheme="majorHAnsi" w:cstheme="majorHAnsi"/>
                <w:lang w:val="en-AU"/>
              </w:rPr>
              <w:t>amarciniak@grodzisk.rgnet.org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03E35178" w14:textId="152D05D1" w:rsidR="00930585" w:rsidRPr="00440167" w:rsidRDefault="00930585" w:rsidP="2D18E7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440167">
              <w:rPr>
                <w:rFonts w:asciiTheme="majorHAnsi" w:hAnsiTheme="majorHAnsi" w:cstheme="majorHAnsi"/>
                <w:lang w:val="en-US"/>
              </w:rPr>
              <w:t xml:space="preserve">tel.:  </w:t>
            </w:r>
            <w:r w:rsidR="00314F0F" w:rsidRPr="00440167">
              <w:rPr>
                <w:rFonts w:asciiTheme="majorHAnsi" w:hAnsiTheme="majorHAnsi" w:cstheme="majorHAnsi"/>
                <w:lang w:val="en-US"/>
              </w:rPr>
              <w:t>+48 883 555 368</w:t>
            </w:r>
          </w:p>
          <w:p w14:paraId="15775436" w14:textId="185A8867" w:rsidR="00930585" w:rsidRPr="00440167" w:rsidRDefault="006223E9" w:rsidP="0093058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hyperlink w:history="1">
              <w:r w:rsidR="00930585" w:rsidRPr="00440167">
                <w:rPr>
                  <w:rStyle w:val="Hipercze"/>
                  <w:rFonts w:asciiTheme="majorHAnsi" w:hAnsiTheme="majorHAnsi" w:cstheme="majorHAnsi"/>
                  <w:color w:val="auto"/>
                  <w:lang w:val="en-US"/>
                </w:rPr>
                <w:t>biuro@receptanasukces.pl</w:t>
              </w:r>
            </w:hyperlink>
            <w:r w:rsidR="00930585" w:rsidRPr="00440167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</w:tbl>
    <w:p w14:paraId="53E90501" w14:textId="77777777" w:rsidR="00B543AA" w:rsidRPr="00440167" w:rsidRDefault="00B543AA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33843FC5" w14:textId="4CDC88D9" w:rsidR="006E1DD0" w:rsidRPr="00440167" w:rsidRDefault="00AA47B7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440167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0E6589C9" w14:textId="34B86686" w:rsidR="008150FE" w:rsidRPr="00440167" w:rsidRDefault="006E1DD0" w:rsidP="00314F0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440167">
        <w:rPr>
          <w:rFonts w:asciiTheme="majorHAnsi" w:hAnsiTheme="majorHAnsi" w:cstheme="majorHAnsi"/>
          <w:b/>
          <w:sz w:val="18"/>
          <w:szCs w:val="18"/>
        </w:rPr>
        <w:t xml:space="preserve">Gedeon Richter </w:t>
      </w:r>
      <w:proofErr w:type="spellStart"/>
      <w:r w:rsidRPr="00440167">
        <w:rPr>
          <w:rFonts w:asciiTheme="majorHAnsi" w:hAnsiTheme="majorHAnsi" w:cstheme="majorHAnsi"/>
          <w:b/>
          <w:sz w:val="18"/>
          <w:szCs w:val="18"/>
        </w:rPr>
        <w:t>Plc</w:t>
      </w:r>
      <w:proofErr w:type="spellEnd"/>
      <w:r w:rsidRPr="00440167">
        <w:rPr>
          <w:rFonts w:asciiTheme="majorHAnsi" w:hAnsiTheme="majorHAnsi" w:cstheme="majorHAnsi"/>
          <w:b/>
          <w:sz w:val="18"/>
          <w:szCs w:val="18"/>
        </w:rPr>
        <w:t>.</w:t>
      </w:r>
      <w:r w:rsidRPr="00440167">
        <w:rPr>
          <w:rFonts w:asciiTheme="majorHAnsi" w:hAnsiTheme="majorHAnsi" w:cstheme="majorHAnsi"/>
          <w:sz w:val="18"/>
          <w:szCs w:val="18"/>
        </w:rPr>
        <w:t xml:space="preserve">, z siedzibą w Budapeszcie, jest jedną z największych firm farmaceutycznych w Europie Środkowo-Wschodniej, coraz prężniej rozwijającą swoją działalność na rynkach Europy Zachodniej, w Chinach i Ameryce Łacińskiej. W 2017 roku firma Richter osiągnęła skonsolidowaną sprzedaż na poziomie 1,4 mld euro (1,6 mld dol.), a jej wartość giełdowa wyceniana była na 4,1 mld euro (4,9 mld dol.). Wachlarz produktów firmy Richter obejmuje wiele ważnych obszarów terapeutycznych, m.in. ginekologię, ośrodkowy układ nerwowy oraz układ sercowo-naczyniowy. Posiadając największe centrum badawczo-rozwojowe w Europie Środkowo-Wschodniej, spółka Richter koncentruje swoje badania nad lekami oryginalnymi w dziedzinie chorób ośrodkowego układu nerwowego. Za sprawą swojego powszechnie uznanego doświadczenia w dziedzinie chemii steroidów firma Richter odgrywa na świecie znaczącą rolę w zakresie zdrowia kobiet. Aktywnie angażuje się również w rozwój produktów </w:t>
      </w:r>
      <w:proofErr w:type="spellStart"/>
      <w:r w:rsidRPr="00440167">
        <w:rPr>
          <w:rFonts w:asciiTheme="majorHAnsi" w:hAnsiTheme="majorHAnsi" w:cstheme="majorHAnsi"/>
          <w:sz w:val="18"/>
          <w:szCs w:val="18"/>
        </w:rPr>
        <w:t>biopodobnych</w:t>
      </w:r>
      <w:proofErr w:type="spellEnd"/>
      <w:r w:rsidRPr="00440167">
        <w:rPr>
          <w:rFonts w:asciiTheme="majorHAnsi" w:hAnsiTheme="majorHAnsi" w:cstheme="majorHAnsi"/>
          <w:sz w:val="18"/>
          <w:szCs w:val="18"/>
        </w:rPr>
        <w:t>.</w:t>
      </w:r>
      <w:r w:rsidR="006535A1" w:rsidRPr="00440167">
        <w:rPr>
          <w:rFonts w:asciiTheme="majorHAnsi" w:hAnsiTheme="majorHAnsi" w:cstheme="majorHAnsi"/>
          <w:sz w:val="18"/>
          <w:szCs w:val="18"/>
        </w:rPr>
        <w:t xml:space="preserve"> </w:t>
      </w:r>
      <w:r w:rsidRPr="00440167">
        <w:rPr>
          <w:rFonts w:asciiTheme="majorHAnsi" w:hAnsiTheme="majorHAnsi" w:cstheme="majorHAnsi"/>
          <w:sz w:val="18"/>
          <w:szCs w:val="18"/>
        </w:rPr>
        <w:t xml:space="preserve">Więcej informacji: </w:t>
      </w:r>
      <w:hyperlink r:id="rId8" w:history="1">
        <w:r w:rsidR="008150FE" w:rsidRPr="00440167">
          <w:rPr>
            <w:rStyle w:val="Hipercze"/>
            <w:rFonts w:asciiTheme="majorHAnsi" w:hAnsiTheme="majorHAnsi" w:cstheme="majorHAnsi"/>
            <w:color w:val="auto"/>
            <w:sz w:val="18"/>
            <w:szCs w:val="18"/>
          </w:rPr>
          <w:t>www.gedeonrichter.pl</w:t>
        </w:r>
      </w:hyperlink>
    </w:p>
    <w:sectPr w:rsidR="008150FE" w:rsidRPr="00440167" w:rsidSect="006535A1">
      <w:headerReference w:type="default" r:id="rId9"/>
      <w:footerReference w:type="default" r:id="rId10"/>
      <w:pgSz w:w="11906" w:h="16838"/>
      <w:pgMar w:top="1417" w:right="1417" w:bottom="993" w:left="1417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BC46" w14:textId="77777777" w:rsidR="006223E9" w:rsidRDefault="006223E9" w:rsidP="00326920">
      <w:pPr>
        <w:spacing w:after="0" w:line="240" w:lineRule="auto"/>
      </w:pPr>
      <w:r>
        <w:separator/>
      </w:r>
    </w:p>
  </w:endnote>
  <w:endnote w:type="continuationSeparator" w:id="0">
    <w:p w14:paraId="0195DB25" w14:textId="77777777" w:rsidR="006223E9" w:rsidRDefault="006223E9" w:rsidP="003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84C6" w14:textId="16DA8BFB" w:rsidR="0014786A" w:rsidRDefault="00874067">
    <w:pPr>
      <w:pStyle w:val="Stopka"/>
    </w:pPr>
    <w:r w:rsidRPr="0014786A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97CEC27" wp14:editId="3CEAAD8B">
          <wp:simplePos x="0" y="0"/>
          <wp:positionH relativeFrom="column">
            <wp:posOffset>3454400</wp:posOffset>
          </wp:positionH>
          <wp:positionV relativeFrom="paragraph">
            <wp:posOffset>7620</wp:posOffset>
          </wp:positionV>
          <wp:extent cx="645160" cy="728345"/>
          <wp:effectExtent l="0" t="0" r="2540" b="0"/>
          <wp:wrapThrough wrapText="bothSides">
            <wp:wrapPolygon edited="0">
              <wp:start x="7654" y="0"/>
              <wp:lineTo x="2551" y="2825"/>
              <wp:lineTo x="638" y="5085"/>
              <wp:lineTo x="0" y="17514"/>
              <wp:lineTo x="0" y="20903"/>
              <wp:lineTo x="21047" y="20903"/>
              <wp:lineTo x="21047" y="17514"/>
              <wp:lineTo x="20409" y="5650"/>
              <wp:lineTo x="18496" y="3390"/>
              <wp:lineTo x="12756" y="0"/>
              <wp:lineTo x="7654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9F8C3D7" wp14:editId="386920DC">
          <wp:simplePos x="0" y="0"/>
          <wp:positionH relativeFrom="margin">
            <wp:posOffset>2545080</wp:posOffset>
          </wp:positionH>
          <wp:positionV relativeFrom="paragraph">
            <wp:posOffset>4445</wp:posOffset>
          </wp:positionV>
          <wp:extent cx="669926" cy="6604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6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786A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8CE91D0" wp14:editId="7A6784C5">
          <wp:simplePos x="0" y="0"/>
          <wp:positionH relativeFrom="column">
            <wp:posOffset>1584325</wp:posOffset>
          </wp:positionH>
          <wp:positionV relativeFrom="paragraph">
            <wp:posOffset>5715</wp:posOffset>
          </wp:positionV>
          <wp:extent cx="690880" cy="717550"/>
          <wp:effectExtent l="0" t="0" r="0" b="6350"/>
          <wp:wrapThrough wrapText="bothSides">
            <wp:wrapPolygon edited="0">
              <wp:start x="8934" y="0"/>
              <wp:lineTo x="1787" y="1147"/>
              <wp:lineTo x="596" y="5161"/>
              <wp:lineTo x="2382" y="9175"/>
              <wp:lineTo x="0" y="12616"/>
              <wp:lineTo x="0" y="21218"/>
              <wp:lineTo x="13699" y="21218"/>
              <wp:lineTo x="16081" y="21218"/>
              <wp:lineTo x="20846" y="19497"/>
              <wp:lineTo x="20846" y="12616"/>
              <wp:lineTo x="18463" y="9175"/>
              <wp:lineTo x="20250" y="5161"/>
              <wp:lineTo x="17868" y="573"/>
              <wp:lineTo x="11912" y="0"/>
              <wp:lineTo x="8934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B4857" w14:textId="25C8256D" w:rsidR="0014786A" w:rsidRDefault="00147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78459" w14:textId="77777777" w:rsidR="006223E9" w:rsidRDefault="006223E9" w:rsidP="00326920">
      <w:pPr>
        <w:spacing w:after="0" w:line="240" w:lineRule="auto"/>
      </w:pPr>
      <w:r>
        <w:separator/>
      </w:r>
    </w:p>
  </w:footnote>
  <w:footnote w:type="continuationSeparator" w:id="0">
    <w:p w14:paraId="6C417781" w14:textId="77777777" w:rsidR="006223E9" w:rsidRDefault="006223E9" w:rsidP="00326920">
      <w:pPr>
        <w:spacing w:after="0" w:line="240" w:lineRule="auto"/>
      </w:pPr>
      <w:r>
        <w:continuationSeparator/>
      </w:r>
    </w:p>
  </w:footnote>
  <w:footnote w:id="1">
    <w:p w14:paraId="03EC4A89" w14:textId="5322964C" w:rsidR="00090E6B" w:rsidRPr="00090E6B" w:rsidRDefault="00090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E6B">
        <w:rPr>
          <w:i/>
          <w:iCs/>
        </w:rPr>
        <w:t>Badanie opinii wśród studentów kierunku lekarskiego i farmacji na temat wzajemnego postrzegania swoich zawodów</w:t>
      </w:r>
      <w:r>
        <w:t xml:space="preserve">, n= 267. Studenci kierunku farmacji – 136 ankietowanych, kierunek lekarski – 131. </w:t>
      </w:r>
      <w:r w:rsidR="009748F8">
        <w:t xml:space="preserve"> Badanie zrealizowane metodą ankiet internetowych przez LoveBrands Medical na zlecenie Gedeon Richter Polska.</w:t>
      </w:r>
    </w:p>
  </w:footnote>
  <w:footnote w:id="2">
    <w:p w14:paraId="3560B031" w14:textId="3E376EC9" w:rsidR="00290AEB" w:rsidRPr="00440167" w:rsidRDefault="00290AEB" w:rsidP="00290AEB">
      <w:pPr>
        <w:shd w:val="clear" w:color="auto" w:fill="FFFFFF"/>
        <w:rPr>
          <w:rFonts w:asciiTheme="majorHAnsi" w:hAnsiTheme="majorHAnsi" w:cstheme="majorHAnsi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440167">
        <w:rPr>
          <w:rFonts w:asciiTheme="majorHAnsi" w:hAnsiTheme="majorHAnsi" w:cstheme="majorHAnsi"/>
          <w:sz w:val="18"/>
          <w:szCs w:val="18"/>
        </w:rPr>
        <w:t xml:space="preserve">[Merks et al. </w:t>
      </w:r>
      <w:r w:rsidRPr="00440167">
        <w:rPr>
          <w:rFonts w:asciiTheme="majorHAnsi" w:hAnsiTheme="majorHAnsi" w:cstheme="majorHAnsi"/>
          <w:sz w:val="18"/>
          <w:szCs w:val="18"/>
          <w:lang w:val="en-US"/>
        </w:rPr>
        <w:t xml:space="preserve">Patient counselling service with the use of pictograms as the example of pharmacist intervention to improving compliance and medicine safety </w:t>
      </w:r>
      <w:proofErr w:type="spellStart"/>
      <w:r w:rsidRPr="00440167">
        <w:rPr>
          <w:rFonts w:asciiTheme="majorHAnsi" w:eastAsia="Times New Roman" w:hAnsiTheme="majorHAnsi" w:cstheme="majorHAnsi"/>
          <w:sz w:val="18"/>
          <w:szCs w:val="18"/>
          <w:lang w:val="en-US"/>
        </w:rPr>
        <w:t>Cardiol</w:t>
      </w:r>
      <w:proofErr w:type="spellEnd"/>
      <w:r w:rsidRPr="00440167">
        <w:rPr>
          <w:rFonts w:asciiTheme="majorHAnsi" w:eastAsia="Times New Roman" w:hAnsiTheme="majorHAnsi" w:cstheme="majorHAnsi"/>
          <w:sz w:val="18"/>
          <w:szCs w:val="18"/>
          <w:lang w:val="en-US"/>
        </w:rPr>
        <w:t xml:space="preserve"> J. 2021 Feb 26. </w:t>
      </w:r>
      <w:r w:rsidRPr="00440167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val="en-US"/>
        </w:rPr>
        <w:t> </w:t>
      </w:r>
      <w:proofErr w:type="spellStart"/>
      <w:r w:rsidRPr="00440167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val="en-US"/>
        </w:rPr>
        <w:t>doi</w:t>
      </w:r>
      <w:proofErr w:type="spellEnd"/>
      <w:r w:rsidRPr="00440167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val="en-US"/>
        </w:rPr>
        <w:t>: 10.5603/CJ.a2021.0022.]</w:t>
      </w:r>
    </w:p>
    <w:p w14:paraId="11C12A9D" w14:textId="59540B9C" w:rsidR="00290AEB" w:rsidRDefault="00290A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B3A8" w14:textId="7150BBF8" w:rsidR="007019A9" w:rsidRPr="006332E3" w:rsidRDefault="006332E3" w:rsidP="006332E3">
    <w:pPr>
      <w:pStyle w:val="Nagwek"/>
      <w:jc w:val="right"/>
    </w:pPr>
    <w:r w:rsidRPr="00BA3B91"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239C631" wp14:editId="6D0BD33F">
          <wp:simplePos x="0" y="0"/>
          <wp:positionH relativeFrom="margin">
            <wp:posOffset>4478655</wp:posOffset>
          </wp:positionH>
          <wp:positionV relativeFrom="paragraph">
            <wp:posOffset>-144780</wp:posOffset>
          </wp:positionV>
          <wp:extent cx="1273175" cy="762000"/>
          <wp:effectExtent l="0" t="0" r="3175" b="0"/>
          <wp:wrapTight wrapText="bothSides">
            <wp:wrapPolygon edited="0">
              <wp:start x="0" y="0"/>
              <wp:lineTo x="0" y="21060"/>
              <wp:lineTo x="21331" y="21060"/>
              <wp:lineTo x="21331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_patroni_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83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20B00" wp14:editId="5DB74766">
          <wp:simplePos x="0" y="0"/>
          <wp:positionH relativeFrom="margin">
            <wp:posOffset>255905</wp:posOffset>
          </wp:positionH>
          <wp:positionV relativeFrom="paragraph">
            <wp:posOffset>-309880</wp:posOffset>
          </wp:positionV>
          <wp:extent cx="1735455" cy="963295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18E75F">
      <w:t xml:space="preserve">           </w:t>
    </w:r>
    <w:r w:rsidR="007A6837" w:rsidRPr="00AB4E03">
      <w:rPr>
        <w:i/>
        <w:sz w:val="20"/>
        <w:szCs w:val="20"/>
      </w:rPr>
      <w:t>INFORMACJ</w:t>
    </w:r>
    <w:r w:rsidR="007A6837">
      <w:rPr>
        <w:i/>
        <w:sz w:val="20"/>
        <w:szCs w:val="20"/>
      </w:rPr>
      <w:t>A</w:t>
    </w:r>
    <w:r w:rsidR="007A6837" w:rsidRPr="00AB4E03">
      <w:rPr>
        <w:i/>
        <w:sz w:val="20"/>
        <w:szCs w:val="20"/>
      </w:rPr>
      <w:t xml:space="preserve"> </w:t>
    </w:r>
    <w:r w:rsidR="007A6837">
      <w:rPr>
        <w:i/>
        <w:sz w:val="20"/>
        <w:szCs w:val="20"/>
      </w:rPr>
      <w:t>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7CAE"/>
    <w:multiLevelType w:val="hybridMultilevel"/>
    <w:tmpl w:val="B0F064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7B0A8D"/>
    <w:multiLevelType w:val="multilevel"/>
    <w:tmpl w:val="EC62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48"/>
    <w:rsid w:val="0000001E"/>
    <w:rsid w:val="00007CB0"/>
    <w:rsid w:val="00032BC1"/>
    <w:rsid w:val="00040FF2"/>
    <w:rsid w:val="00041B57"/>
    <w:rsid w:val="000542F0"/>
    <w:rsid w:val="0008733F"/>
    <w:rsid w:val="00090E6B"/>
    <w:rsid w:val="00094D53"/>
    <w:rsid w:val="000B187C"/>
    <w:rsid w:val="000B3766"/>
    <w:rsid w:val="000F4386"/>
    <w:rsid w:val="000F5559"/>
    <w:rsid w:val="000F61CA"/>
    <w:rsid w:val="00122E2D"/>
    <w:rsid w:val="00135B78"/>
    <w:rsid w:val="001470EB"/>
    <w:rsid w:val="0014786A"/>
    <w:rsid w:val="001540AF"/>
    <w:rsid w:val="00154B11"/>
    <w:rsid w:val="00170F17"/>
    <w:rsid w:val="001923AE"/>
    <w:rsid w:val="001A78C8"/>
    <w:rsid w:val="001B3595"/>
    <w:rsid w:val="001C0D0A"/>
    <w:rsid w:val="001C5C02"/>
    <w:rsid w:val="001E7476"/>
    <w:rsid w:val="002147E6"/>
    <w:rsid w:val="00224529"/>
    <w:rsid w:val="0022568A"/>
    <w:rsid w:val="00231285"/>
    <w:rsid w:val="00236576"/>
    <w:rsid w:val="0024234C"/>
    <w:rsid w:val="0026320E"/>
    <w:rsid w:val="00290AEB"/>
    <w:rsid w:val="002968E9"/>
    <w:rsid w:val="002B4659"/>
    <w:rsid w:val="002C4560"/>
    <w:rsid w:val="002E2AE2"/>
    <w:rsid w:val="002E5921"/>
    <w:rsid w:val="002F59D3"/>
    <w:rsid w:val="00303C8E"/>
    <w:rsid w:val="00310AD4"/>
    <w:rsid w:val="00314F0F"/>
    <w:rsid w:val="00316431"/>
    <w:rsid w:val="00326920"/>
    <w:rsid w:val="00334879"/>
    <w:rsid w:val="00354FE5"/>
    <w:rsid w:val="00366570"/>
    <w:rsid w:val="003900C8"/>
    <w:rsid w:val="003C39C0"/>
    <w:rsid w:val="003C497A"/>
    <w:rsid w:val="003D06EC"/>
    <w:rsid w:val="003D6EB5"/>
    <w:rsid w:val="003D7523"/>
    <w:rsid w:val="003E3E21"/>
    <w:rsid w:val="003F097D"/>
    <w:rsid w:val="003F4672"/>
    <w:rsid w:val="003F5A18"/>
    <w:rsid w:val="00410208"/>
    <w:rsid w:val="00426911"/>
    <w:rsid w:val="0043170D"/>
    <w:rsid w:val="00432DAD"/>
    <w:rsid w:val="004334E0"/>
    <w:rsid w:val="00436C08"/>
    <w:rsid w:val="00440167"/>
    <w:rsid w:val="00461439"/>
    <w:rsid w:val="004632B1"/>
    <w:rsid w:val="00465203"/>
    <w:rsid w:val="00472BA3"/>
    <w:rsid w:val="0048028F"/>
    <w:rsid w:val="00483FB9"/>
    <w:rsid w:val="0049197D"/>
    <w:rsid w:val="00493954"/>
    <w:rsid w:val="004B4C78"/>
    <w:rsid w:val="004C2AC6"/>
    <w:rsid w:val="004E4F2D"/>
    <w:rsid w:val="004E69E0"/>
    <w:rsid w:val="00500D34"/>
    <w:rsid w:val="0050305F"/>
    <w:rsid w:val="00510BE9"/>
    <w:rsid w:val="00512D39"/>
    <w:rsid w:val="005131D3"/>
    <w:rsid w:val="005233DA"/>
    <w:rsid w:val="0053588C"/>
    <w:rsid w:val="0055489E"/>
    <w:rsid w:val="005646FC"/>
    <w:rsid w:val="0057597A"/>
    <w:rsid w:val="0058062D"/>
    <w:rsid w:val="00582D85"/>
    <w:rsid w:val="00586DEE"/>
    <w:rsid w:val="00597FD2"/>
    <w:rsid w:val="005A5508"/>
    <w:rsid w:val="005A7591"/>
    <w:rsid w:val="005B36D4"/>
    <w:rsid w:val="005C0041"/>
    <w:rsid w:val="005C0F81"/>
    <w:rsid w:val="005F286F"/>
    <w:rsid w:val="005F3C44"/>
    <w:rsid w:val="005F480D"/>
    <w:rsid w:val="006140F8"/>
    <w:rsid w:val="006153EF"/>
    <w:rsid w:val="006223E9"/>
    <w:rsid w:val="00624F8B"/>
    <w:rsid w:val="006332E0"/>
    <w:rsid w:val="006332E3"/>
    <w:rsid w:val="00636B89"/>
    <w:rsid w:val="006535A1"/>
    <w:rsid w:val="0066291A"/>
    <w:rsid w:val="00670726"/>
    <w:rsid w:val="0067260E"/>
    <w:rsid w:val="006755CB"/>
    <w:rsid w:val="006766D4"/>
    <w:rsid w:val="006804FB"/>
    <w:rsid w:val="00680E48"/>
    <w:rsid w:val="006B682B"/>
    <w:rsid w:val="006C61B5"/>
    <w:rsid w:val="006D42DB"/>
    <w:rsid w:val="006D559B"/>
    <w:rsid w:val="006E1DD0"/>
    <w:rsid w:val="006E2521"/>
    <w:rsid w:val="007019A9"/>
    <w:rsid w:val="0070458D"/>
    <w:rsid w:val="0071511C"/>
    <w:rsid w:val="007318A2"/>
    <w:rsid w:val="00732BCE"/>
    <w:rsid w:val="00743F1D"/>
    <w:rsid w:val="007517F8"/>
    <w:rsid w:val="00752F35"/>
    <w:rsid w:val="00772296"/>
    <w:rsid w:val="007858AD"/>
    <w:rsid w:val="00786863"/>
    <w:rsid w:val="007876D0"/>
    <w:rsid w:val="007A33A1"/>
    <w:rsid w:val="007A6837"/>
    <w:rsid w:val="007B3747"/>
    <w:rsid w:val="007B75C4"/>
    <w:rsid w:val="007C150F"/>
    <w:rsid w:val="007D1CBD"/>
    <w:rsid w:val="007D2EF6"/>
    <w:rsid w:val="007D5024"/>
    <w:rsid w:val="007D77E3"/>
    <w:rsid w:val="007F1773"/>
    <w:rsid w:val="007F63A0"/>
    <w:rsid w:val="00803DE3"/>
    <w:rsid w:val="008150FE"/>
    <w:rsid w:val="0081606F"/>
    <w:rsid w:val="00820F46"/>
    <w:rsid w:val="00825BAD"/>
    <w:rsid w:val="00834D72"/>
    <w:rsid w:val="00844208"/>
    <w:rsid w:val="00865767"/>
    <w:rsid w:val="00872AB8"/>
    <w:rsid w:val="00874067"/>
    <w:rsid w:val="0089243D"/>
    <w:rsid w:val="008A6C16"/>
    <w:rsid w:val="008C057D"/>
    <w:rsid w:val="008C6C7E"/>
    <w:rsid w:val="008D09B5"/>
    <w:rsid w:val="008E0140"/>
    <w:rsid w:val="008E151E"/>
    <w:rsid w:val="008E5882"/>
    <w:rsid w:val="008F7DD6"/>
    <w:rsid w:val="00930585"/>
    <w:rsid w:val="00934938"/>
    <w:rsid w:val="00936BC3"/>
    <w:rsid w:val="00946AD3"/>
    <w:rsid w:val="0095059C"/>
    <w:rsid w:val="009512AB"/>
    <w:rsid w:val="009541BE"/>
    <w:rsid w:val="0096001F"/>
    <w:rsid w:val="009748F8"/>
    <w:rsid w:val="009976CC"/>
    <w:rsid w:val="009A5A29"/>
    <w:rsid w:val="009B44DE"/>
    <w:rsid w:val="009C2BC7"/>
    <w:rsid w:val="009D3077"/>
    <w:rsid w:val="009D7A9D"/>
    <w:rsid w:val="00A067BF"/>
    <w:rsid w:val="00A102FC"/>
    <w:rsid w:val="00A150EA"/>
    <w:rsid w:val="00A1711F"/>
    <w:rsid w:val="00A240FC"/>
    <w:rsid w:val="00A35616"/>
    <w:rsid w:val="00A35E22"/>
    <w:rsid w:val="00AA47B7"/>
    <w:rsid w:val="00AD26AE"/>
    <w:rsid w:val="00AE77E9"/>
    <w:rsid w:val="00AE7C2D"/>
    <w:rsid w:val="00B03EB0"/>
    <w:rsid w:val="00B246BE"/>
    <w:rsid w:val="00B41D24"/>
    <w:rsid w:val="00B543AA"/>
    <w:rsid w:val="00B7019F"/>
    <w:rsid w:val="00B71BDC"/>
    <w:rsid w:val="00B77B5B"/>
    <w:rsid w:val="00B96816"/>
    <w:rsid w:val="00B97015"/>
    <w:rsid w:val="00B978DB"/>
    <w:rsid w:val="00BA088C"/>
    <w:rsid w:val="00BA3B91"/>
    <w:rsid w:val="00BA6252"/>
    <w:rsid w:val="00BB54E2"/>
    <w:rsid w:val="00BE4A42"/>
    <w:rsid w:val="00BE562D"/>
    <w:rsid w:val="00BF003C"/>
    <w:rsid w:val="00BF3A8E"/>
    <w:rsid w:val="00BF4A57"/>
    <w:rsid w:val="00C36124"/>
    <w:rsid w:val="00C40608"/>
    <w:rsid w:val="00C469F8"/>
    <w:rsid w:val="00C47EF3"/>
    <w:rsid w:val="00C54B60"/>
    <w:rsid w:val="00C63396"/>
    <w:rsid w:val="00C95860"/>
    <w:rsid w:val="00C9713C"/>
    <w:rsid w:val="00CA0034"/>
    <w:rsid w:val="00CA1263"/>
    <w:rsid w:val="00CD4BD9"/>
    <w:rsid w:val="00CE6129"/>
    <w:rsid w:val="00CF1ED4"/>
    <w:rsid w:val="00CF423D"/>
    <w:rsid w:val="00CF6891"/>
    <w:rsid w:val="00D13AAE"/>
    <w:rsid w:val="00D30B1A"/>
    <w:rsid w:val="00D5678A"/>
    <w:rsid w:val="00D60D69"/>
    <w:rsid w:val="00D822C8"/>
    <w:rsid w:val="00DA0618"/>
    <w:rsid w:val="00DA7B1F"/>
    <w:rsid w:val="00DB5AA9"/>
    <w:rsid w:val="00DD4E90"/>
    <w:rsid w:val="00DD7EC1"/>
    <w:rsid w:val="00DE2688"/>
    <w:rsid w:val="00E344BE"/>
    <w:rsid w:val="00E3737B"/>
    <w:rsid w:val="00E601B2"/>
    <w:rsid w:val="00E70591"/>
    <w:rsid w:val="00E7133B"/>
    <w:rsid w:val="00E76F33"/>
    <w:rsid w:val="00E930C9"/>
    <w:rsid w:val="00EA4CB8"/>
    <w:rsid w:val="00EB1B1E"/>
    <w:rsid w:val="00EC5B8E"/>
    <w:rsid w:val="00ED3910"/>
    <w:rsid w:val="00ED5AFE"/>
    <w:rsid w:val="00EF33F4"/>
    <w:rsid w:val="00EF507D"/>
    <w:rsid w:val="00F00275"/>
    <w:rsid w:val="00F15DE3"/>
    <w:rsid w:val="00F17D88"/>
    <w:rsid w:val="00F26E39"/>
    <w:rsid w:val="00F333B4"/>
    <w:rsid w:val="00F33E6F"/>
    <w:rsid w:val="00F47C6D"/>
    <w:rsid w:val="00F55B91"/>
    <w:rsid w:val="00F749BC"/>
    <w:rsid w:val="00F75F7C"/>
    <w:rsid w:val="00F81A0A"/>
    <w:rsid w:val="00FB2DBD"/>
    <w:rsid w:val="00FB7050"/>
    <w:rsid w:val="00FC255E"/>
    <w:rsid w:val="00FC3712"/>
    <w:rsid w:val="00FD378B"/>
    <w:rsid w:val="00FD7835"/>
    <w:rsid w:val="00FE69AD"/>
    <w:rsid w:val="21407C26"/>
    <w:rsid w:val="2D18E75F"/>
    <w:rsid w:val="4D79BCEF"/>
    <w:rsid w:val="5FD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80C0"/>
  <w15:chartTrackingRefBased/>
  <w15:docId w15:val="{913F4C65-DB6F-4F82-8678-F22BA43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7B"/>
  </w:style>
  <w:style w:type="paragraph" w:styleId="Nagwek1">
    <w:name w:val="heading 1"/>
    <w:basedOn w:val="Normalny"/>
    <w:link w:val="Nagwek1Znak"/>
    <w:uiPriority w:val="9"/>
    <w:qFormat/>
    <w:rsid w:val="00FB2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2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20"/>
  </w:style>
  <w:style w:type="paragraph" w:styleId="Stopka">
    <w:name w:val="footer"/>
    <w:basedOn w:val="Normalny"/>
    <w:link w:val="Stopka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5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C16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F47C6D"/>
  </w:style>
  <w:style w:type="character" w:styleId="Hipercze">
    <w:name w:val="Hyperlink"/>
    <w:basedOn w:val="Domylnaczcionkaakapitu"/>
    <w:uiPriority w:val="99"/>
    <w:unhideWhenUsed/>
    <w:rsid w:val="006E1D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3A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E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50F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50F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36B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B2D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iod">
    <w:name w:val="period"/>
    <w:basedOn w:val="Domylnaczcionkaakapitu"/>
    <w:rsid w:val="00FB2DBD"/>
  </w:style>
  <w:style w:type="character" w:customStyle="1" w:styleId="cit">
    <w:name w:val="cit"/>
    <w:basedOn w:val="Domylnaczcionkaakapitu"/>
    <w:rsid w:val="00FB2DBD"/>
  </w:style>
  <w:style w:type="character" w:customStyle="1" w:styleId="citation-doi">
    <w:name w:val="citation-doi"/>
    <w:basedOn w:val="Domylnaczcionkaakapitu"/>
    <w:rsid w:val="00FB2D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deonricht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D312-516F-1A44-BE8E-7E306E14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Sudnikowicz</dc:creator>
  <cp:keywords/>
  <dc:description/>
  <cp:lastModifiedBy>Martyna Gnilańska</cp:lastModifiedBy>
  <cp:revision>21</cp:revision>
  <dcterms:created xsi:type="dcterms:W3CDTF">2021-04-12T14:35:00Z</dcterms:created>
  <dcterms:modified xsi:type="dcterms:W3CDTF">2021-04-15T07:49:00Z</dcterms:modified>
</cp:coreProperties>
</file>